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8FB3C" w14:textId="77777777" w:rsidR="001747DF" w:rsidRPr="001747DF" w:rsidRDefault="001747DF" w:rsidP="001747DF">
      <w:pPr>
        <w:spacing w:after="160" w:line="259" w:lineRule="auto"/>
        <w:jc w:val="center"/>
        <w:rPr>
          <w:sz w:val="72"/>
          <w:szCs w:val="72"/>
        </w:rPr>
      </w:pPr>
      <w:r w:rsidRPr="001747DF">
        <w:rPr>
          <w:sz w:val="72"/>
          <w:szCs w:val="72"/>
        </w:rPr>
        <w:t>Grants Management Guidelines</w:t>
      </w:r>
    </w:p>
    <w:p w14:paraId="422B2223" w14:textId="77777777" w:rsidR="001747DF" w:rsidRPr="001747DF" w:rsidRDefault="00DD2FFC" w:rsidP="001747DF">
      <w:pPr>
        <w:spacing w:after="160" w:line="259" w:lineRule="auto"/>
        <w:jc w:val="center"/>
      </w:pPr>
      <w:r>
        <w:pict w14:anchorId="2AF12303">
          <v:rect id="_x0000_i1025" style="width:468pt;height:3pt" o:hralign="center" o:hrstd="t" o:hrnoshade="t" o:hr="t" fillcolor="black [3213]" stroked="f"/>
        </w:pict>
      </w:r>
    </w:p>
    <w:p w14:paraId="0BC95D94" w14:textId="77777777" w:rsidR="001747DF" w:rsidRPr="001747DF" w:rsidRDefault="001747DF" w:rsidP="001747DF">
      <w:pPr>
        <w:spacing w:after="160" w:line="259" w:lineRule="auto"/>
        <w:jc w:val="center"/>
      </w:pPr>
    </w:p>
    <w:p w14:paraId="4717A778" w14:textId="77777777" w:rsidR="001747DF" w:rsidRPr="001747DF" w:rsidRDefault="001747DF" w:rsidP="001747DF">
      <w:pPr>
        <w:spacing w:after="160" w:line="259" w:lineRule="auto"/>
        <w:jc w:val="center"/>
      </w:pPr>
    </w:p>
    <w:p w14:paraId="718082FA" w14:textId="35EC3D11" w:rsidR="001747DF" w:rsidRPr="001747DF" w:rsidRDefault="001747DF" w:rsidP="001747DF">
      <w:pPr>
        <w:spacing w:after="160" w:line="259" w:lineRule="auto"/>
        <w:rPr>
          <w:noProof/>
        </w:rPr>
      </w:pPr>
      <w:r w:rsidRPr="001747DF">
        <w:rPr>
          <w:noProof/>
        </w:rPr>
        <w:drawing>
          <wp:inline distT="0" distB="0" distL="0" distR="0" wp14:anchorId="4FC27838" wp14:editId="728AEAC9">
            <wp:extent cx="5883275" cy="367030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3275" cy="3670300"/>
                    </a:xfrm>
                    <a:prstGeom prst="rect">
                      <a:avLst/>
                    </a:prstGeom>
                    <a:noFill/>
                  </pic:spPr>
                </pic:pic>
              </a:graphicData>
            </a:graphic>
          </wp:inline>
        </w:drawing>
      </w:r>
    </w:p>
    <w:p w14:paraId="6A2DAF99" w14:textId="77777777" w:rsidR="001747DF" w:rsidRPr="001747DF" w:rsidRDefault="001747DF" w:rsidP="001747DF">
      <w:pPr>
        <w:spacing w:after="160" w:line="259" w:lineRule="auto"/>
        <w:rPr>
          <w:noProof/>
        </w:rPr>
      </w:pPr>
    </w:p>
    <w:p w14:paraId="75B6674E" w14:textId="77777777" w:rsidR="001747DF" w:rsidRPr="001747DF" w:rsidRDefault="001747DF" w:rsidP="001747DF">
      <w:pPr>
        <w:tabs>
          <w:tab w:val="left" w:pos="7656"/>
        </w:tabs>
        <w:spacing w:after="160" w:line="259" w:lineRule="auto"/>
      </w:pPr>
      <w:r w:rsidRPr="001747DF">
        <w:tab/>
      </w:r>
    </w:p>
    <w:p w14:paraId="71A61CA9" w14:textId="77777777" w:rsidR="001747DF" w:rsidRPr="001747DF" w:rsidRDefault="001747DF" w:rsidP="001747DF">
      <w:pPr>
        <w:tabs>
          <w:tab w:val="left" w:pos="7656"/>
        </w:tabs>
        <w:spacing w:after="160" w:line="259" w:lineRule="auto"/>
        <w:jc w:val="center"/>
        <w:rPr>
          <w:sz w:val="96"/>
          <w:szCs w:val="96"/>
        </w:rPr>
      </w:pPr>
      <w:r w:rsidRPr="001747DF">
        <w:rPr>
          <w:sz w:val="96"/>
          <w:szCs w:val="96"/>
        </w:rPr>
        <w:t>2022 – 2023 EDITION</w:t>
      </w:r>
    </w:p>
    <w:p w14:paraId="0CA66D05" w14:textId="77777777" w:rsidR="001747DF" w:rsidRPr="001747DF" w:rsidRDefault="001747DF" w:rsidP="001747DF">
      <w:pPr>
        <w:tabs>
          <w:tab w:val="left" w:pos="7656"/>
        </w:tabs>
        <w:spacing w:after="160" w:line="259" w:lineRule="auto"/>
        <w:jc w:val="center"/>
      </w:pPr>
    </w:p>
    <w:p w14:paraId="67B10266" w14:textId="77777777" w:rsidR="001747DF" w:rsidRPr="001747DF" w:rsidRDefault="001747DF" w:rsidP="001747DF">
      <w:pPr>
        <w:tabs>
          <w:tab w:val="left" w:pos="7656"/>
        </w:tabs>
        <w:spacing w:after="160" w:line="259" w:lineRule="auto"/>
        <w:jc w:val="center"/>
        <w:rPr>
          <w:sz w:val="24"/>
          <w:szCs w:val="24"/>
        </w:rPr>
      </w:pPr>
    </w:p>
    <w:p w14:paraId="0CB5FBFE" w14:textId="77777777" w:rsidR="001747DF" w:rsidRPr="001747DF" w:rsidRDefault="001747DF" w:rsidP="001747DF">
      <w:pPr>
        <w:tabs>
          <w:tab w:val="left" w:pos="7656"/>
        </w:tabs>
        <w:spacing w:after="160" w:line="259" w:lineRule="auto"/>
        <w:jc w:val="center"/>
        <w:rPr>
          <w:sz w:val="24"/>
          <w:szCs w:val="24"/>
        </w:rPr>
      </w:pPr>
      <w:r w:rsidRPr="001747DF">
        <w:rPr>
          <w:sz w:val="24"/>
          <w:szCs w:val="24"/>
        </w:rPr>
        <w:t>Incorporating guidelines and amendments effective August 13, 2020, and later</w:t>
      </w:r>
    </w:p>
    <w:p w14:paraId="3C90F932" w14:textId="77777777" w:rsidR="001747DF" w:rsidRPr="001747DF" w:rsidRDefault="001747DF" w:rsidP="001747DF">
      <w:pPr>
        <w:tabs>
          <w:tab w:val="left" w:pos="7656"/>
        </w:tabs>
        <w:spacing w:after="160" w:line="259" w:lineRule="auto"/>
        <w:jc w:val="center"/>
        <w:rPr>
          <w:sz w:val="24"/>
          <w:szCs w:val="24"/>
        </w:rPr>
      </w:pPr>
    </w:p>
    <w:p w14:paraId="20B4B64D" w14:textId="77777777" w:rsidR="001747DF" w:rsidRPr="001747DF" w:rsidRDefault="001747DF" w:rsidP="001747DF">
      <w:pPr>
        <w:tabs>
          <w:tab w:val="left" w:pos="7656"/>
        </w:tabs>
        <w:spacing w:after="160" w:line="259" w:lineRule="auto"/>
        <w:jc w:val="center"/>
        <w:rPr>
          <w:sz w:val="24"/>
          <w:szCs w:val="24"/>
        </w:rPr>
      </w:pPr>
    </w:p>
    <w:p w14:paraId="3E494BFD" w14:textId="77777777" w:rsidR="00190628" w:rsidRDefault="00190628" w:rsidP="00F4734C"/>
    <w:p w14:paraId="7ECD8D8A" w14:textId="77777777" w:rsidR="00190628" w:rsidRDefault="00190628">
      <w:r>
        <w:br w:type="page"/>
      </w:r>
    </w:p>
    <w:p w14:paraId="577EDD52" w14:textId="69EA6E00" w:rsidR="00A44EA2" w:rsidRDefault="00A44EA2" w:rsidP="00F4734C">
      <w:r>
        <w:rPr>
          <w:noProof/>
        </w:rPr>
        <w:lastRenderedPageBreak/>
        <w:drawing>
          <wp:anchor distT="0" distB="0" distL="114300" distR="114300" simplePos="0" relativeHeight="251662336" behindDoc="1" locked="0" layoutInCell="1" allowOverlap="1" wp14:anchorId="618AF6E0" wp14:editId="73AF7B76">
            <wp:simplePos x="0" y="0"/>
            <wp:positionH relativeFrom="column">
              <wp:posOffset>-904875</wp:posOffset>
            </wp:positionH>
            <wp:positionV relativeFrom="paragraph">
              <wp:posOffset>-914400</wp:posOffset>
            </wp:positionV>
            <wp:extent cx="7763256" cy="10040112"/>
            <wp:effectExtent l="0" t="0" r="9525" b="0"/>
            <wp:wrapNone/>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763256" cy="10040112"/>
                    </a:xfrm>
                    <a:prstGeom prst="rect">
                      <a:avLst/>
                    </a:prstGeom>
                  </pic:spPr>
                </pic:pic>
              </a:graphicData>
            </a:graphic>
            <wp14:sizeRelH relativeFrom="margin">
              <wp14:pctWidth>0</wp14:pctWidth>
            </wp14:sizeRelH>
            <wp14:sizeRelV relativeFrom="margin">
              <wp14:pctHeight>0</wp14:pctHeight>
            </wp14:sizeRelV>
          </wp:anchor>
        </w:drawing>
      </w:r>
    </w:p>
    <w:p w14:paraId="6F1778D2" w14:textId="72CDD862" w:rsidR="00A44EA2" w:rsidRDefault="00A44EA2" w:rsidP="00F4734C"/>
    <w:p w14:paraId="5DF30AA8" w14:textId="325E4E04" w:rsidR="00A44EA2" w:rsidRDefault="00A44EA2" w:rsidP="00F4734C"/>
    <w:p w14:paraId="45DABBE4" w14:textId="1A395588" w:rsidR="00A44EA2" w:rsidRDefault="00A44EA2" w:rsidP="00F4734C"/>
    <w:p w14:paraId="4DCD0DBE" w14:textId="617E86B3" w:rsidR="00A44EA2" w:rsidRDefault="00A44EA2" w:rsidP="00F4734C">
      <w:r>
        <w:rPr>
          <w:noProof/>
        </w:rPr>
        <w:drawing>
          <wp:anchor distT="0" distB="0" distL="114300" distR="114300" simplePos="0" relativeHeight="251661312" behindDoc="0" locked="0" layoutInCell="1" allowOverlap="1" wp14:anchorId="3CB3BDE9" wp14:editId="53BA92D0">
            <wp:simplePos x="0" y="0"/>
            <wp:positionH relativeFrom="column">
              <wp:posOffset>-38100</wp:posOffset>
            </wp:positionH>
            <wp:positionV relativeFrom="paragraph">
              <wp:posOffset>175260</wp:posOffset>
            </wp:positionV>
            <wp:extent cx="1115060" cy="1228725"/>
            <wp:effectExtent l="0" t="0" r="889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060" cy="1228725"/>
                    </a:xfrm>
                    <a:prstGeom prst="rect">
                      <a:avLst/>
                    </a:prstGeom>
                    <a:noFill/>
                  </pic:spPr>
                </pic:pic>
              </a:graphicData>
            </a:graphic>
            <wp14:sizeRelH relativeFrom="margin">
              <wp14:pctWidth>0</wp14:pctWidth>
            </wp14:sizeRelH>
            <wp14:sizeRelV relativeFrom="margin">
              <wp14:pctHeight>0</wp14:pctHeight>
            </wp14:sizeRelV>
          </wp:anchor>
        </w:drawing>
      </w:r>
    </w:p>
    <w:p w14:paraId="4933D517" w14:textId="6482C086" w:rsidR="00A44EA2" w:rsidRDefault="00A44EA2" w:rsidP="00F4734C"/>
    <w:p w14:paraId="7B352E8B" w14:textId="77777777" w:rsidR="005A06DF" w:rsidRPr="005A06DF" w:rsidRDefault="005A06DF" w:rsidP="005A06DF">
      <w:pPr>
        <w:rPr>
          <w:rFonts w:ascii="Calibri" w:eastAsia="Calibri" w:hAnsi="Calibri" w:cs="Calibri"/>
          <w:sz w:val="20"/>
          <w:szCs w:val="20"/>
        </w:rPr>
      </w:pPr>
      <w:r w:rsidRPr="005A06DF">
        <w:rPr>
          <w:rFonts w:ascii="Calibri" w:eastAsia="Calibri" w:hAnsi="Calibri" w:cs="Calibri"/>
          <w:sz w:val="20"/>
          <w:szCs w:val="20"/>
        </w:rPr>
        <w:t>September 1, 2022</w:t>
      </w:r>
    </w:p>
    <w:p w14:paraId="42479736" w14:textId="77777777" w:rsidR="005A06DF" w:rsidRPr="005A06DF" w:rsidRDefault="005A06DF" w:rsidP="005A06DF">
      <w:pPr>
        <w:rPr>
          <w:rFonts w:ascii="Calibri" w:eastAsia="Calibri" w:hAnsi="Calibri" w:cs="Calibri"/>
          <w:sz w:val="20"/>
          <w:szCs w:val="20"/>
        </w:rPr>
      </w:pPr>
    </w:p>
    <w:p w14:paraId="4F80D140" w14:textId="77777777" w:rsidR="005A06DF" w:rsidRPr="005A06DF" w:rsidRDefault="005A06DF" w:rsidP="005A06DF">
      <w:pPr>
        <w:rPr>
          <w:rFonts w:ascii="Calibri" w:eastAsia="Calibri" w:hAnsi="Calibri" w:cs="Calibri"/>
          <w:sz w:val="20"/>
          <w:szCs w:val="20"/>
        </w:rPr>
      </w:pPr>
      <w:r w:rsidRPr="005A06DF">
        <w:rPr>
          <w:rFonts w:ascii="Calibri" w:eastAsia="Calibri" w:hAnsi="Calibri" w:cs="Calibri"/>
          <w:sz w:val="20"/>
          <w:szCs w:val="20"/>
        </w:rPr>
        <w:t>Dear GCC Subrecipients and Applicants:</w:t>
      </w:r>
    </w:p>
    <w:p w14:paraId="1BE86DE7" w14:textId="77777777" w:rsidR="005A06DF" w:rsidRPr="005A06DF" w:rsidRDefault="005A06DF" w:rsidP="005A06DF">
      <w:pPr>
        <w:rPr>
          <w:rFonts w:ascii="Calibri" w:eastAsia="Calibri" w:hAnsi="Calibri" w:cs="Calibri"/>
          <w:sz w:val="20"/>
          <w:szCs w:val="20"/>
        </w:rPr>
      </w:pPr>
    </w:p>
    <w:p w14:paraId="3ECCEEBD" w14:textId="77777777" w:rsidR="005A06DF" w:rsidRPr="005A06DF" w:rsidRDefault="005A06DF" w:rsidP="005A06DF">
      <w:pPr>
        <w:rPr>
          <w:rFonts w:ascii="Calibri" w:eastAsia="Calibri" w:hAnsi="Calibri" w:cs="Calibri"/>
          <w:sz w:val="20"/>
          <w:szCs w:val="20"/>
        </w:rPr>
      </w:pPr>
      <w:r w:rsidRPr="005A06DF">
        <w:rPr>
          <w:rFonts w:ascii="Calibri" w:eastAsia="Calibri" w:hAnsi="Calibri" w:cs="Calibri"/>
          <w:sz w:val="20"/>
          <w:szCs w:val="20"/>
        </w:rPr>
        <w:t xml:space="preserve">The Governor’s Crime Commission is here to support you in the grant process to ultimately make our state and communities safer and healthier. We provide funding for various grant programs that support law enforcement equipment, </w:t>
      </w:r>
      <w:proofErr w:type="gramStart"/>
      <w:r w:rsidRPr="005A06DF">
        <w:rPr>
          <w:rFonts w:ascii="Calibri" w:eastAsia="Calibri" w:hAnsi="Calibri" w:cs="Calibri"/>
          <w:sz w:val="20"/>
          <w:szCs w:val="20"/>
        </w:rPr>
        <w:t>training</w:t>
      </w:r>
      <w:proofErr w:type="gramEnd"/>
      <w:r w:rsidRPr="005A06DF">
        <w:rPr>
          <w:rFonts w:ascii="Calibri" w:eastAsia="Calibri" w:hAnsi="Calibri" w:cs="Calibri"/>
          <w:sz w:val="20"/>
          <w:szCs w:val="20"/>
        </w:rPr>
        <w:t xml:space="preserve"> and direct services to victims. We support justice involved youth and work towards equity in the justice system. </w:t>
      </w:r>
    </w:p>
    <w:p w14:paraId="56EFAEDC" w14:textId="77777777" w:rsidR="005A06DF" w:rsidRPr="005A06DF" w:rsidRDefault="005A06DF" w:rsidP="005A06DF">
      <w:pPr>
        <w:rPr>
          <w:rFonts w:ascii="Calibri" w:eastAsia="Calibri" w:hAnsi="Calibri" w:cs="Calibri"/>
          <w:sz w:val="20"/>
          <w:szCs w:val="20"/>
        </w:rPr>
      </w:pPr>
    </w:p>
    <w:p w14:paraId="441424D5" w14:textId="77777777" w:rsidR="005A06DF" w:rsidRPr="005A06DF" w:rsidRDefault="005A06DF" w:rsidP="005A06DF">
      <w:pPr>
        <w:rPr>
          <w:rFonts w:ascii="Calibri" w:eastAsia="Calibri" w:hAnsi="Calibri" w:cs="Calibri"/>
          <w:sz w:val="20"/>
          <w:szCs w:val="20"/>
        </w:rPr>
      </w:pPr>
      <w:r w:rsidRPr="005A06DF">
        <w:rPr>
          <w:rFonts w:ascii="Calibri" w:eastAsia="Calibri" w:hAnsi="Calibri" w:cs="Calibri"/>
          <w:sz w:val="20"/>
          <w:szCs w:val="20"/>
        </w:rPr>
        <w:t xml:space="preserve">To that end we are excited to have you engage with us. We encourage your questions and feedback throughout the process. We are committed to customer service, and you are our customers. We are here to help make the grant process as smooth and as collaborative as we can. These grants are an important part of supporting your work with victims and with the justice system. </w:t>
      </w:r>
    </w:p>
    <w:p w14:paraId="53D5E355" w14:textId="77777777" w:rsidR="005A06DF" w:rsidRPr="005A06DF" w:rsidRDefault="005A06DF" w:rsidP="005A06DF">
      <w:pPr>
        <w:rPr>
          <w:rFonts w:ascii="Calibri" w:eastAsia="Calibri" w:hAnsi="Calibri" w:cs="Calibri"/>
          <w:sz w:val="20"/>
          <w:szCs w:val="20"/>
        </w:rPr>
      </w:pPr>
    </w:p>
    <w:p w14:paraId="4F7F198E" w14:textId="77777777" w:rsidR="005A06DF" w:rsidRPr="005A06DF" w:rsidRDefault="005A06DF" w:rsidP="005A06DF">
      <w:pPr>
        <w:rPr>
          <w:rFonts w:ascii="Calibri" w:eastAsia="Calibri" w:hAnsi="Calibri" w:cs="Calibri"/>
          <w:sz w:val="20"/>
          <w:szCs w:val="20"/>
        </w:rPr>
      </w:pPr>
      <w:r w:rsidRPr="005A06DF">
        <w:rPr>
          <w:rFonts w:ascii="Calibri" w:eastAsia="Calibri" w:hAnsi="Calibri" w:cs="Calibri"/>
          <w:sz w:val="20"/>
          <w:szCs w:val="20"/>
        </w:rPr>
        <w:t>GCC’s grants have become more competitive than ever. In 2022 we had 540 applicants asking for over $112 million, yet our new grant funding was budgeted at just under $47 million. One reason for the increased need for funding is the increasing need for services in our communities. Our commissioners had to make hard decisions based upon what they saw as the greatest need for assistance to help the residents of North Carolina.  This information is provided not to discourage you from applying for our 2023 grants, but for you to understand how the increased needs across our state impact grant award availability.</w:t>
      </w:r>
    </w:p>
    <w:p w14:paraId="5A044915" w14:textId="77777777" w:rsidR="005A06DF" w:rsidRPr="005A06DF" w:rsidRDefault="005A06DF" w:rsidP="005A06DF">
      <w:pPr>
        <w:rPr>
          <w:rFonts w:ascii="Calibri" w:eastAsia="Calibri" w:hAnsi="Calibri" w:cs="Calibri"/>
          <w:sz w:val="20"/>
          <w:szCs w:val="20"/>
        </w:rPr>
      </w:pPr>
    </w:p>
    <w:p w14:paraId="71748511" w14:textId="77777777" w:rsidR="005A06DF" w:rsidRPr="005A06DF" w:rsidRDefault="005A06DF" w:rsidP="005A06DF">
      <w:pPr>
        <w:rPr>
          <w:rFonts w:ascii="Calibri" w:eastAsia="Calibri" w:hAnsi="Calibri" w:cs="Calibri"/>
          <w:sz w:val="20"/>
          <w:szCs w:val="20"/>
        </w:rPr>
      </w:pPr>
      <w:r w:rsidRPr="005A06DF">
        <w:rPr>
          <w:rFonts w:ascii="Calibri" w:eastAsia="Calibri" w:hAnsi="Calibri" w:cs="Calibri"/>
          <w:sz w:val="20"/>
          <w:szCs w:val="20"/>
        </w:rPr>
        <w:t xml:space="preserve">In addition to grants, GCC also houses the Criminal Justice Analysis Center and the Justice Data Portal. This important work supports you and your elected officials to make data informed decisions.  We are adding more data to the portal regularly which will be helpful as you move through the grant process. </w:t>
      </w:r>
    </w:p>
    <w:p w14:paraId="1E21C03C" w14:textId="77777777" w:rsidR="005A06DF" w:rsidRPr="005A06DF" w:rsidRDefault="005A06DF" w:rsidP="005A06DF">
      <w:pPr>
        <w:rPr>
          <w:rFonts w:ascii="Calibri" w:eastAsia="Calibri" w:hAnsi="Calibri" w:cs="Calibri"/>
          <w:sz w:val="20"/>
          <w:szCs w:val="20"/>
        </w:rPr>
      </w:pPr>
    </w:p>
    <w:p w14:paraId="0FD8765F" w14:textId="77777777" w:rsidR="005A06DF" w:rsidRPr="005A06DF" w:rsidRDefault="005A06DF" w:rsidP="005A06DF">
      <w:pPr>
        <w:rPr>
          <w:rFonts w:ascii="Calibri" w:eastAsia="Calibri" w:hAnsi="Calibri" w:cs="Calibri"/>
          <w:sz w:val="20"/>
          <w:szCs w:val="20"/>
        </w:rPr>
      </w:pPr>
      <w:r w:rsidRPr="005A06DF">
        <w:rPr>
          <w:rFonts w:ascii="Calibri" w:eastAsia="Calibri" w:hAnsi="Calibri" w:cs="Calibri"/>
          <w:sz w:val="20"/>
          <w:szCs w:val="20"/>
        </w:rPr>
        <w:t>Our training workshops have traditionally been an opportunity for you to meet our staff and for them to meet you.  Our staff has worked hard to provide opportunities to learn during live and recorded events, thru online modules and via this manual.  You are encouraged to learn and ask questions. Get to know our team and introduce yourself.  Please let us know if there is anything that we can do to assist you.</w:t>
      </w:r>
    </w:p>
    <w:p w14:paraId="7E41D34E" w14:textId="77777777" w:rsidR="005A06DF" w:rsidRPr="005A06DF" w:rsidRDefault="005A06DF" w:rsidP="005A06DF">
      <w:pPr>
        <w:rPr>
          <w:rFonts w:ascii="Calibri" w:eastAsia="Calibri" w:hAnsi="Calibri" w:cs="Calibri"/>
          <w:sz w:val="20"/>
          <w:szCs w:val="20"/>
        </w:rPr>
      </w:pPr>
    </w:p>
    <w:p w14:paraId="3E544B66" w14:textId="77777777" w:rsidR="005A06DF" w:rsidRPr="005A06DF" w:rsidRDefault="005A06DF" w:rsidP="005A06DF">
      <w:pPr>
        <w:rPr>
          <w:rFonts w:ascii="Calibri" w:eastAsia="Calibri" w:hAnsi="Calibri" w:cs="Calibri"/>
          <w:sz w:val="20"/>
          <w:szCs w:val="20"/>
        </w:rPr>
      </w:pPr>
      <w:r w:rsidRPr="005A06DF">
        <w:rPr>
          <w:rFonts w:ascii="Calibri" w:eastAsia="Calibri" w:hAnsi="Calibri" w:cs="Calibri"/>
          <w:sz w:val="20"/>
          <w:szCs w:val="20"/>
        </w:rPr>
        <w:t>Sincerely,</w:t>
      </w:r>
    </w:p>
    <w:p w14:paraId="42DD6FD5" w14:textId="77777777" w:rsidR="005A06DF" w:rsidRPr="005A06DF" w:rsidRDefault="005A06DF" w:rsidP="005A06DF">
      <w:pPr>
        <w:rPr>
          <w:rFonts w:ascii="Calibri" w:eastAsia="Calibri" w:hAnsi="Calibri" w:cs="Calibri"/>
          <w:sz w:val="20"/>
          <w:szCs w:val="20"/>
        </w:rPr>
      </w:pPr>
      <w:r w:rsidRPr="005A06DF">
        <w:rPr>
          <w:rFonts w:ascii="Calibri" w:eastAsia="Calibri" w:hAnsi="Calibri" w:cs="Calibri"/>
          <w:noProof/>
          <w:sz w:val="20"/>
          <w:szCs w:val="20"/>
        </w:rPr>
        <w:drawing>
          <wp:inline distT="0" distB="0" distL="0" distR="0" wp14:anchorId="68F06A56" wp14:editId="6A2C52C9">
            <wp:extent cx="1100858" cy="310101"/>
            <wp:effectExtent l="0" t="0" r="4445" b="0"/>
            <wp:docPr id="24" name="Picture 24" descr="A pair of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r of glass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779" cy="319938"/>
                    </a:xfrm>
                    <a:prstGeom prst="rect">
                      <a:avLst/>
                    </a:prstGeom>
                  </pic:spPr>
                </pic:pic>
              </a:graphicData>
            </a:graphic>
          </wp:inline>
        </w:drawing>
      </w:r>
    </w:p>
    <w:p w14:paraId="596703E2" w14:textId="66B601E4" w:rsidR="00A44EA2" w:rsidRDefault="005A06DF" w:rsidP="00A44EA2">
      <w:r w:rsidRPr="005A06DF">
        <w:rPr>
          <w:rFonts w:ascii="Calibri" w:eastAsia="Calibri" w:hAnsi="Calibri" w:cs="Calibri"/>
          <w:sz w:val="20"/>
          <w:szCs w:val="20"/>
        </w:rPr>
        <w:t>Caroline Farme</w:t>
      </w:r>
      <w:r>
        <w:rPr>
          <w:rFonts w:ascii="Calibri" w:eastAsia="Calibri" w:hAnsi="Calibri" w:cs="Calibri"/>
          <w:sz w:val="20"/>
          <w:szCs w:val="20"/>
        </w:rPr>
        <w:t>r</w:t>
      </w:r>
    </w:p>
    <w:p w14:paraId="600CC98B" w14:textId="72F998A6" w:rsidR="00A44EA2" w:rsidRDefault="00A44EA2" w:rsidP="00A44EA2"/>
    <w:p w14:paraId="4BAC2CF8" w14:textId="77777777" w:rsidR="00A44EA2" w:rsidRDefault="00A44EA2" w:rsidP="00A44EA2"/>
    <w:p w14:paraId="09EB290D" w14:textId="77777777" w:rsidR="00B90371" w:rsidRDefault="00013247" w:rsidP="00B90371">
      <w:r>
        <w:br w:type="page"/>
      </w:r>
    </w:p>
    <w:sdt>
      <w:sdtPr>
        <w:rPr>
          <w:b/>
        </w:rPr>
        <w:id w:val="-793678908"/>
        <w:docPartObj>
          <w:docPartGallery w:val="Table of Contents"/>
          <w:docPartUnique/>
        </w:docPartObj>
      </w:sdtPr>
      <w:sdtEndPr>
        <w:rPr>
          <w:b w:val="0"/>
          <w:bCs/>
          <w:noProof/>
        </w:rPr>
      </w:sdtEndPr>
      <w:sdtContent>
        <w:p w14:paraId="24C65D56" w14:textId="7D498E75" w:rsidR="00F5451D" w:rsidRDefault="00F5451D" w:rsidP="00B90371">
          <w:r>
            <w:t>Contents</w:t>
          </w:r>
        </w:p>
        <w:p w14:paraId="0B638700" w14:textId="24C11EDB" w:rsidR="00F257D5" w:rsidRDefault="00E70F0A">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112231712" w:history="1">
            <w:r w:rsidR="00F257D5" w:rsidRPr="00AF4B8D">
              <w:rPr>
                <w:rStyle w:val="Hyperlink"/>
                <w:noProof/>
              </w:rPr>
              <w:t>1</w:t>
            </w:r>
            <w:r w:rsidR="00F257D5">
              <w:rPr>
                <w:rFonts w:eastAsiaTheme="minorEastAsia"/>
                <w:noProof/>
              </w:rPr>
              <w:tab/>
            </w:r>
            <w:r w:rsidR="00F257D5" w:rsidRPr="00AF4B8D">
              <w:rPr>
                <w:rStyle w:val="Hyperlink"/>
                <w:noProof/>
              </w:rPr>
              <w:t>INTRODUCTION</w:t>
            </w:r>
            <w:r w:rsidR="00F257D5">
              <w:rPr>
                <w:noProof/>
                <w:webHidden/>
              </w:rPr>
              <w:tab/>
            </w:r>
            <w:r w:rsidR="00F257D5">
              <w:rPr>
                <w:noProof/>
                <w:webHidden/>
              </w:rPr>
              <w:fldChar w:fldCharType="begin"/>
            </w:r>
            <w:r w:rsidR="00F257D5">
              <w:rPr>
                <w:noProof/>
                <w:webHidden/>
              </w:rPr>
              <w:instrText xml:space="preserve"> PAGEREF _Toc112231712 \h </w:instrText>
            </w:r>
            <w:r w:rsidR="00F257D5">
              <w:rPr>
                <w:noProof/>
                <w:webHidden/>
              </w:rPr>
            </w:r>
            <w:r w:rsidR="00F257D5">
              <w:rPr>
                <w:noProof/>
                <w:webHidden/>
              </w:rPr>
              <w:fldChar w:fldCharType="separate"/>
            </w:r>
            <w:r w:rsidR="00F257D5">
              <w:rPr>
                <w:noProof/>
                <w:webHidden/>
              </w:rPr>
              <w:t>7</w:t>
            </w:r>
            <w:r w:rsidR="00F257D5">
              <w:rPr>
                <w:noProof/>
                <w:webHidden/>
              </w:rPr>
              <w:fldChar w:fldCharType="end"/>
            </w:r>
          </w:hyperlink>
        </w:p>
        <w:p w14:paraId="043ECE5D" w14:textId="10A00005" w:rsidR="00F257D5" w:rsidRDefault="00DD2FFC">
          <w:pPr>
            <w:pStyle w:val="TOC1"/>
            <w:tabs>
              <w:tab w:val="left" w:pos="440"/>
              <w:tab w:val="right" w:leader="dot" w:pos="9350"/>
            </w:tabs>
            <w:rPr>
              <w:rFonts w:eastAsiaTheme="minorEastAsia"/>
              <w:noProof/>
            </w:rPr>
          </w:pPr>
          <w:hyperlink w:anchor="_Toc112231713" w:history="1">
            <w:r w:rsidR="00F257D5" w:rsidRPr="00AF4B8D">
              <w:rPr>
                <w:rStyle w:val="Hyperlink"/>
                <w:noProof/>
              </w:rPr>
              <w:t>2</w:t>
            </w:r>
            <w:r w:rsidR="00F257D5">
              <w:rPr>
                <w:rFonts w:eastAsiaTheme="minorEastAsia"/>
                <w:noProof/>
              </w:rPr>
              <w:tab/>
            </w:r>
            <w:r w:rsidR="00F257D5" w:rsidRPr="00AF4B8D">
              <w:rPr>
                <w:rStyle w:val="Hyperlink"/>
                <w:noProof/>
              </w:rPr>
              <w:t>OPENING YOUR AWARD</w:t>
            </w:r>
            <w:r w:rsidR="00F257D5">
              <w:rPr>
                <w:noProof/>
                <w:webHidden/>
              </w:rPr>
              <w:tab/>
            </w:r>
            <w:r w:rsidR="00F257D5">
              <w:rPr>
                <w:noProof/>
                <w:webHidden/>
              </w:rPr>
              <w:fldChar w:fldCharType="begin"/>
            </w:r>
            <w:r w:rsidR="00F257D5">
              <w:rPr>
                <w:noProof/>
                <w:webHidden/>
              </w:rPr>
              <w:instrText xml:space="preserve"> PAGEREF _Toc112231713 \h </w:instrText>
            </w:r>
            <w:r w:rsidR="00F257D5">
              <w:rPr>
                <w:noProof/>
                <w:webHidden/>
              </w:rPr>
            </w:r>
            <w:r w:rsidR="00F257D5">
              <w:rPr>
                <w:noProof/>
                <w:webHidden/>
              </w:rPr>
              <w:fldChar w:fldCharType="separate"/>
            </w:r>
            <w:r w:rsidR="00F257D5">
              <w:rPr>
                <w:noProof/>
                <w:webHidden/>
              </w:rPr>
              <w:t>8</w:t>
            </w:r>
            <w:r w:rsidR="00F257D5">
              <w:rPr>
                <w:noProof/>
                <w:webHidden/>
              </w:rPr>
              <w:fldChar w:fldCharType="end"/>
            </w:r>
          </w:hyperlink>
        </w:p>
        <w:p w14:paraId="787F8492" w14:textId="135422C7" w:rsidR="00F257D5" w:rsidRDefault="00DD2FFC">
          <w:pPr>
            <w:pStyle w:val="TOC2"/>
            <w:tabs>
              <w:tab w:val="left" w:pos="880"/>
              <w:tab w:val="right" w:leader="dot" w:pos="9350"/>
            </w:tabs>
            <w:rPr>
              <w:rFonts w:eastAsiaTheme="minorEastAsia"/>
              <w:noProof/>
            </w:rPr>
          </w:pPr>
          <w:hyperlink w:anchor="_Toc112231714" w:history="1">
            <w:r w:rsidR="00F257D5" w:rsidRPr="00AF4B8D">
              <w:rPr>
                <w:rStyle w:val="Hyperlink"/>
                <w:noProof/>
              </w:rPr>
              <w:t>2.1</w:t>
            </w:r>
            <w:r w:rsidR="00F257D5">
              <w:rPr>
                <w:rFonts w:eastAsiaTheme="minorEastAsia"/>
                <w:noProof/>
              </w:rPr>
              <w:tab/>
            </w:r>
            <w:r w:rsidR="00F257D5" w:rsidRPr="00AF4B8D">
              <w:rPr>
                <w:rStyle w:val="Hyperlink"/>
                <w:noProof/>
              </w:rPr>
              <w:t>Introduction Letter</w:t>
            </w:r>
            <w:r w:rsidR="00F257D5">
              <w:rPr>
                <w:noProof/>
                <w:webHidden/>
              </w:rPr>
              <w:tab/>
            </w:r>
            <w:r w:rsidR="00F257D5">
              <w:rPr>
                <w:noProof/>
                <w:webHidden/>
              </w:rPr>
              <w:fldChar w:fldCharType="begin"/>
            </w:r>
            <w:r w:rsidR="00F257D5">
              <w:rPr>
                <w:noProof/>
                <w:webHidden/>
              </w:rPr>
              <w:instrText xml:space="preserve"> PAGEREF _Toc112231714 \h </w:instrText>
            </w:r>
            <w:r w:rsidR="00F257D5">
              <w:rPr>
                <w:noProof/>
                <w:webHidden/>
              </w:rPr>
            </w:r>
            <w:r w:rsidR="00F257D5">
              <w:rPr>
                <w:noProof/>
                <w:webHidden/>
              </w:rPr>
              <w:fldChar w:fldCharType="separate"/>
            </w:r>
            <w:r w:rsidR="00F257D5">
              <w:rPr>
                <w:noProof/>
                <w:webHidden/>
              </w:rPr>
              <w:t>8</w:t>
            </w:r>
            <w:r w:rsidR="00F257D5">
              <w:rPr>
                <w:noProof/>
                <w:webHidden/>
              </w:rPr>
              <w:fldChar w:fldCharType="end"/>
            </w:r>
          </w:hyperlink>
        </w:p>
        <w:p w14:paraId="4F0DDD7C" w14:textId="16168394" w:rsidR="00F257D5" w:rsidRDefault="00DD2FFC">
          <w:pPr>
            <w:pStyle w:val="TOC2"/>
            <w:tabs>
              <w:tab w:val="left" w:pos="880"/>
              <w:tab w:val="right" w:leader="dot" w:pos="9350"/>
            </w:tabs>
            <w:rPr>
              <w:rFonts w:eastAsiaTheme="minorEastAsia"/>
              <w:noProof/>
            </w:rPr>
          </w:pPr>
          <w:hyperlink w:anchor="_Toc112231715" w:history="1">
            <w:r w:rsidR="00F257D5" w:rsidRPr="00AF4B8D">
              <w:rPr>
                <w:rStyle w:val="Hyperlink"/>
                <w:noProof/>
              </w:rPr>
              <w:t>2.2</w:t>
            </w:r>
            <w:r w:rsidR="00F257D5">
              <w:rPr>
                <w:rFonts w:eastAsiaTheme="minorEastAsia"/>
                <w:noProof/>
              </w:rPr>
              <w:tab/>
            </w:r>
            <w:r w:rsidR="00F257D5" w:rsidRPr="00AF4B8D">
              <w:rPr>
                <w:rStyle w:val="Hyperlink"/>
                <w:noProof/>
              </w:rPr>
              <w:t>Grant Period of Performance</w:t>
            </w:r>
            <w:r w:rsidR="00F257D5">
              <w:rPr>
                <w:noProof/>
                <w:webHidden/>
              </w:rPr>
              <w:tab/>
            </w:r>
            <w:r w:rsidR="00F257D5">
              <w:rPr>
                <w:noProof/>
                <w:webHidden/>
              </w:rPr>
              <w:fldChar w:fldCharType="begin"/>
            </w:r>
            <w:r w:rsidR="00F257D5">
              <w:rPr>
                <w:noProof/>
                <w:webHidden/>
              </w:rPr>
              <w:instrText xml:space="preserve"> PAGEREF _Toc112231715 \h </w:instrText>
            </w:r>
            <w:r w:rsidR="00F257D5">
              <w:rPr>
                <w:noProof/>
                <w:webHidden/>
              </w:rPr>
            </w:r>
            <w:r w:rsidR="00F257D5">
              <w:rPr>
                <w:noProof/>
                <w:webHidden/>
              </w:rPr>
              <w:fldChar w:fldCharType="separate"/>
            </w:r>
            <w:r w:rsidR="00F257D5">
              <w:rPr>
                <w:noProof/>
                <w:webHidden/>
              </w:rPr>
              <w:t>8</w:t>
            </w:r>
            <w:r w:rsidR="00F257D5">
              <w:rPr>
                <w:noProof/>
                <w:webHidden/>
              </w:rPr>
              <w:fldChar w:fldCharType="end"/>
            </w:r>
          </w:hyperlink>
        </w:p>
        <w:p w14:paraId="61F6AF0B" w14:textId="721CA0E6" w:rsidR="00F257D5" w:rsidRDefault="00DD2FFC">
          <w:pPr>
            <w:pStyle w:val="TOC2"/>
            <w:tabs>
              <w:tab w:val="left" w:pos="880"/>
              <w:tab w:val="right" w:leader="dot" w:pos="9350"/>
            </w:tabs>
            <w:rPr>
              <w:rFonts w:eastAsiaTheme="minorEastAsia"/>
              <w:noProof/>
            </w:rPr>
          </w:pPr>
          <w:hyperlink w:anchor="_Toc112231716" w:history="1">
            <w:r w:rsidR="00F257D5" w:rsidRPr="00AF4B8D">
              <w:rPr>
                <w:rStyle w:val="Hyperlink"/>
                <w:noProof/>
              </w:rPr>
              <w:t>2.3</w:t>
            </w:r>
            <w:r w:rsidR="00F257D5">
              <w:rPr>
                <w:rFonts w:eastAsiaTheme="minorEastAsia"/>
                <w:noProof/>
              </w:rPr>
              <w:tab/>
            </w:r>
            <w:r w:rsidR="00F257D5" w:rsidRPr="00AF4B8D">
              <w:rPr>
                <w:rStyle w:val="Hyperlink"/>
                <w:noProof/>
              </w:rPr>
              <w:t>SAM.gov and Unique Entity Identifier Registration</w:t>
            </w:r>
            <w:r w:rsidR="00F257D5">
              <w:rPr>
                <w:noProof/>
                <w:webHidden/>
              </w:rPr>
              <w:tab/>
            </w:r>
            <w:r w:rsidR="00F257D5">
              <w:rPr>
                <w:noProof/>
                <w:webHidden/>
              </w:rPr>
              <w:fldChar w:fldCharType="begin"/>
            </w:r>
            <w:r w:rsidR="00F257D5">
              <w:rPr>
                <w:noProof/>
                <w:webHidden/>
              </w:rPr>
              <w:instrText xml:space="preserve"> PAGEREF _Toc112231716 \h </w:instrText>
            </w:r>
            <w:r w:rsidR="00F257D5">
              <w:rPr>
                <w:noProof/>
                <w:webHidden/>
              </w:rPr>
            </w:r>
            <w:r w:rsidR="00F257D5">
              <w:rPr>
                <w:noProof/>
                <w:webHidden/>
              </w:rPr>
              <w:fldChar w:fldCharType="separate"/>
            </w:r>
            <w:r w:rsidR="00F257D5">
              <w:rPr>
                <w:noProof/>
                <w:webHidden/>
              </w:rPr>
              <w:t>8</w:t>
            </w:r>
            <w:r w:rsidR="00F257D5">
              <w:rPr>
                <w:noProof/>
                <w:webHidden/>
              </w:rPr>
              <w:fldChar w:fldCharType="end"/>
            </w:r>
          </w:hyperlink>
        </w:p>
        <w:p w14:paraId="4FA62066" w14:textId="7032CF2D" w:rsidR="00F257D5" w:rsidRDefault="00DD2FFC">
          <w:pPr>
            <w:pStyle w:val="TOC2"/>
            <w:tabs>
              <w:tab w:val="left" w:pos="880"/>
              <w:tab w:val="right" w:leader="dot" w:pos="9350"/>
            </w:tabs>
            <w:rPr>
              <w:rFonts w:eastAsiaTheme="minorEastAsia"/>
              <w:noProof/>
            </w:rPr>
          </w:pPr>
          <w:hyperlink w:anchor="_Toc112231717" w:history="1">
            <w:r w:rsidR="00F257D5" w:rsidRPr="00AF4B8D">
              <w:rPr>
                <w:rStyle w:val="Hyperlink"/>
                <w:noProof/>
              </w:rPr>
              <w:t>2.4</w:t>
            </w:r>
            <w:r w:rsidR="00F257D5">
              <w:rPr>
                <w:rFonts w:eastAsiaTheme="minorEastAsia"/>
                <w:noProof/>
              </w:rPr>
              <w:tab/>
            </w:r>
            <w:r w:rsidR="00F257D5" w:rsidRPr="00AF4B8D">
              <w:rPr>
                <w:rStyle w:val="Hyperlink"/>
                <w:noProof/>
              </w:rPr>
              <w:t>Notice of Grant Implementation</w:t>
            </w:r>
            <w:r w:rsidR="00F257D5">
              <w:rPr>
                <w:noProof/>
                <w:webHidden/>
              </w:rPr>
              <w:tab/>
            </w:r>
            <w:r w:rsidR="00F257D5">
              <w:rPr>
                <w:noProof/>
                <w:webHidden/>
              </w:rPr>
              <w:fldChar w:fldCharType="begin"/>
            </w:r>
            <w:r w:rsidR="00F257D5">
              <w:rPr>
                <w:noProof/>
                <w:webHidden/>
              </w:rPr>
              <w:instrText xml:space="preserve"> PAGEREF _Toc112231717 \h </w:instrText>
            </w:r>
            <w:r w:rsidR="00F257D5">
              <w:rPr>
                <w:noProof/>
                <w:webHidden/>
              </w:rPr>
            </w:r>
            <w:r w:rsidR="00F257D5">
              <w:rPr>
                <w:noProof/>
                <w:webHidden/>
              </w:rPr>
              <w:fldChar w:fldCharType="separate"/>
            </w:r>
            <w:r w:rsidR="00F257D5">
              <w:rPr>
                <w:noProof/>
                <w:webHidden/>
              </w:rPr>
              <w:t>9</w:t>
            </w:r>
            <w:r w:rsidR="00F257D5">
              <w:rPr>
                <w:noProof/>
                <w:webHidden/>
              </w:rPr>
              <w:fldChar w:fldCharType="end"/>
            </w:r>
          </w:hyperlink>
        </w:p>
        <w:p w14:paraId="3335B602" w14:textId="15BCB22A" w:rsidR="00F257D5" w:rsidRDefault="00DD2FFC">
          <w:pPr>
            <w:pStyle w:val="TOC2"/>
            <w:tabs>
              <w:tab w:val="left" w:pos="880"/>
              <w:tab w:val="right" w:leader="dot" w:pos="9350"/>
            </w:tabs>
            <w:rPr>
              <w:rFonts w:eastAsiaTheme="minorEastAsia"/>
              <w:noProof/>
            </w:rPr>
          </w:pPr>
          <w:hyperlink w:anchor="_Toc112231718" w:history="1">
            <w:r w:rsidR="00F257D5" w:rsidRPr="00AF4B8D">
              <w:rPr>
                <w:rStyle w:val="Hyperlink"/>
                <w:noProof/>
              </w:rPr>
              <w:t>2.5</w:t>
            </w:r>
            <w:r w:rsidR="00F257D5">
              <w:rPr>
                <w:rFonts w:eastAsiaTheme="minorEastAsia"/>
                <w:noProof/>
              </w:rPr>
              <w:tab/>
            </w:r>
            <w:r w:rsidR="00F257D5" w:rsidRPr="00AF4B8D">
              <w:rPr>
                <w:rStyle w:val="Hyperlink"/>
                <w:noProof/>
              </w:rPr>
              <w:t>VOCA Subaward Report (ISAR)</w:t>
            </w:r>
            <w:r w:rsidR="00F257D5">
              <w:rPr>
                <w:noProof/>
                <w:webHidden/>
              </w:rPr>
              <w:tab/>
            </w:r>
            <w:r w:rsidR="00F257D5">
              <w:rPr>
                <w:noProof/>
                <w:webHidden/>
              </w:rPr>
              <w:fldChar w:fldCharType="begin"/>
            </w:r>
            <w:r w:rsidR="00F257D5">
              <w:rPr>
                <w:noProof/>
                <w:webHidden/>
              </w:rPr>
              <w:instrText xml:space="preserve"> PAGEREF _Toc112231718 \h </w:instrText>
            </w:r>
            <w:r w:rsidR="00F257D5">
              <w:rPr>
                <w:noProof/>
                <w:webHidden/>
              </w:rPr>
            </w:r>
            <w:r w:rsidR="00F257D5">
              <w:rPr>
                <w:noProof/>
                <w:webHidden/>
              </w:rPr>
              <w:fldChar w:fldCharType="separate"/>
            </w:r>
            <w:r w:rsidR="00F257D5">
              <w:rPr>
                <w:noProof/>
                <w:webHidden/>
              </w:rPr>
              <w:t>9</w:t>
            </w:r>
            <w:r w:rsidR="00F257D5">
              <w:rPr>
                <w:noProof/>
                <w:webHidden/>
              </w:rPr>
              <w:fldChar w:fldCharType="end"/>
            </w:r>
          </w:hyperlink>
        </w:p>
        <w:p w14:paraId="2E94331C" w14:textId="411E1946" w:rsidR="00F257D5" w:rsidRDefault="00DD2FFC">
          <w:pPr>
            <w:pStyle w:val="TOC2"/>
            <w:tabs>
              <w:tab w:val="left" w:pos="880"/>
              <w:tab w:val="right" w:leader="dot" w:pos="9350"/>
            </w:tabs>
            <w:rPr>
              <w:rFonts w:eastAsiaTheme="minorEastAsia"/>
              <w:noProof/>
            </w:rPr>
          </w:pPr>
          <w:hyperlink w:anchor="_Toc112231719" w:history="1">
            <w:r w:rsidR="00F257D5" w:rsidRPr="00AF4B8D">
              <w:rPr>
                <w:rStyle w:val="Hyperlink"/>
                <w:noProof/>
              </w:rPr>
              <w:t>2.6</w:t>
            </w:r>
            <w:r w:rsidR="00F257D5">
              <w:rPr>
                <w:rFonts w:eastAsiaTheme="minorEastAsia"/>
                <w:noProof/>
              </w:rPr>
              <w:tab/>
            </w:r>
            <w:r w:rsidR="00F257D5" w:rsidRPr="00AF4B8D">
              <w:rPr>
                <w:rStyle w:val="Hyperlink"/>
                <w:noProof/>
              </w:rPr>
              <w:t>Technical Support/Customer Service</w:t>
            </w:r>
            <w:r w:rsidR="00F257D5">
              <w:rPr>
                <w:noProof/>
                <w:webHidden/>
              </w:rPr>
              <w:tab/>
            </w:r>
            <w:r w:rsidR="00F257D5">
              <w:rPr>
                <w:noProof/>
                <w:webHidden/>
              </w:rPr>
              <w:fldChar w:fldCharType="begin"/>
            </w:r>
            <w:r w:rsidR="00F257D5">
              <w:rPr>
                <w:noProof/>
                <w:webHidden/>
              </w:rPr>
              <w:instrText xml:space="preserve"> PAGEREF _Toc112231719 \h </w:instrText>
            </w:r>
            <w:r w:rsidR="00F257D5">
              <w:rPr>
                <w:noProof/>
                <w:webHidden/>
              </w:rPr>
            </w:r>
            <w:r w:rsidR="00F257D5">
              <w:rPr>
                <w:noProof/>
                <w:webHidden/>
              </w:rPr>
              <w:fldChar w:fldCharType="separate"/>
            </w:r>
            <w:r w:rsidR="00F257D5">
              <w:rPr>
                <w:noProof/>
                <w:webHidden/>
              </w:rPr>
              <w:t>10</w:t>
            </w:r>
            <w:r w:rsidR="00F257D5">
              <w:rPr>
                <w:noProof/>
                <w:webHidden/>
              </w:rPr>
              <w:fldChar w:fldCharType="end"/>
            </w:r>
          </w:hyperlink>
        </w:p>
        <w:p w14:paraId="06797E7C" w14:textId="21CC9EE9" w:rsidR="00F257D5" w:rsidRDefault="00DD2FFC">
          <w:pPr>
            <w:pStyle w:val="TOC2"/>
            <w:tabs>
              <w:tab w:val="left" w:pos="880"/>
              <w:tab w:val="right" w:leader="dot" w:pos="9350"/>
            </w:tabs>
            <w:rPr>
              <w:rFonts w:eastAsiaTheme="minorEastAsia"/>
              <w:noProof/>
            </w:rPr>
          </w:pPr>
          <w:hyperlink w:anchor="_Toc112231720" w:history="1">
            <w:r w:rsidR="00F257D5" w:rsidRPr="00AF4B8D">
              <w:rPr>
                <w:rStyle w:val="Hyperlink"/>
                <w:noProof/>
              </w:rPr>
              <w:t>2.7</w:t>
            </w:r>
            <w:r w:rsidR="00F257D5">
              <w:rPr>
                <w:rFonts w:eastAsiaTheme="minorEastAsia"/>
                <w:noProof/>
              </w:rPr>
              <w:tab/>
            </w:r>
            <w:r w:rsidR="00F257D5" w:rsidRPr="00AF4B8D">
              <w:rPr>
                <w:rStyle w:val="Hyperlink"/>
                <w:noProof/>
              </w:rPr>
              <w:t>Online Training</w:t>
            </w:r>
            <w:r w:rsidR="00F257D5">
              <w:rPr>
                <w:noProof/>
                <w:webHidden/>
              </w:rPr>
              <w:tab/>
            </w:r>
            <w:r w:rsidR="00F257D5">
              <w:rPr>
                <w:noProof/>
                <w:webHidden/>
              </w:rPr>
              <w:fldChar w:fldCharType="begin"/>
            </w:r>
            <w:r w:rsidR="00F257D5">
              <w:rPr>
                <w:noProof/>
                <w:webHidden/>
              </w:rPr>
              <w:instrText xml:space="preserve"> PAGEREF _Toc112231720 \h </w:instrText>
            </w:r>
            <w:r w:rsidR="00F257D5">
              <w:rPr>
                <w:noProof/>
                <w:webHidden/>
              </w:rPr>
            </w:r>
            <w:r w:rsidR="00F257D5">
              <w:rPr>
                <w:noProof/>
                <w:webHidden/>
              </w:rPr>
              <w:fldChar w:fldCharType="separate"/>
            </w:r>
            <w:r w:rsidR="00F257D5">
              <w:rPr>
                <w:noProof/>
                <w:webHidden/>
              </w:rPr>
              <w:t>10</w:t>
            </w:r>
            <w:r w:rsidR="00F257D5">
              <w:rPr>
                <w:noProof/>
                <w:webHidden/>
              </w:rPr>
              <w:fldChar w:fldCharType="end"/>
            </w:r>
          </w:hyperlink>
        </w:p>
        <w:p w14:paraId="7DF60F32" w14:textId="29FB8737" w:rsidR="00F257D5" w:rsidRDefault="00DD2FFC">
          <w:pPr>
            <w:pStyle w:val="TOC2"/>
            <w:tabs>
              <w:tab w:val="left" w:pos="880"/>
              <w:tab w:val="right" w:leader="dot" w:pos="9350"/>
            </w:tabs>
            <w:rPr>
              <w:rFonts w:eastAsiaTheme="minorEastAsia"/>
              <w:noProof/>
            </w:rPr>
          </w:pPr>
          <w:hyperlink w:anchor="_Toc112231721" w:history="1">
            <w:r w:rsidR="00F257D5" w:rsidRPr="00AF4B8D">
              <w:rPr>
                <w:rStyle w:val="Hyperlink"/>
                <w:noProof/>
              </w:rPr>
              <w:t>2.8</w:t>
            </w:r>
            <w:r w:rsidR="00F257D5">
              <w:rPr>
                <w:rFonts w:eastAsiaTheme="minorEastAsia"/>
                <w:noProof/>
              </w:rPr>
              <w:tab/>
            </w:r>
            <w:r w:rsidR="00F257D5" w:rsidRPr="00AF4B8D">
              <w:rPr>
                <w:rStyle w:val="Hyperlink"/>
                <w:noProof/>
              </w:rPr>
              <w:t>GCC Online Resources</w:t>
            </w:r>
            <w:r w:rsidR="00F257D5">
              <w:rPr>
                <w:noProof/>
                <w:webHidden/>
              </w:rPr>
              <w:tab/>
            </w:r>
            <w:r w:rsidR="00F257D5">
              <w:rPr>
                <w:noProof/>
                <w:webHidden/>
              </w:rPr>
              <w:fldChar w:fldCharType="begin"/>
            </w:r>
            <w:r w:rsidR="00F257D5">
              <w:rPr>
                <w:noProof/>
                <w:webHidden/>
              </w:rPr>
              <w:instrText xml:space="preserve"> PAGEREF _Toc112231721 \h </w:instrText>
            </w:r>
            <w:r w:rsidR="00F257D5">
              <w:rPr>
                <w:noProof/>
                <w:webHidden/>
              </w:rPr>
            </w:r>
            <w:r w:rsidR="00F257D5">
              <w:rPr>
                <w:noProof/>
                <w:webHidden/>
              </w:rPr>
              <w:fldChar w:fldCharType="separate"/>
            </w:r>
            <w:r w:rsidR="00F257D5">
              <w:rPr>
                <w:noProof/>
                <w:webHidden/>
              </w:rPr>
              <w:t>10</w:t>
            </w:r>
            <w:r w:rsidR="00F257D5">
              <w:rPr>
                <w:noProof/>
                <w:webHidden/>
              </w:rPr>
              <w:fldChar w:fldCharType="end"/>
            </w:r>
          </w:hyperlink>
        </w:p>
        <w:p w14:paraId="63B1DB30" w14:textId="4A277A46" w:rsidR="00F257D5" w:rsidRDefault="00DD2FFC">
          <w:pPr>
            <w:pStyle w:val="TOC1"/>
            <w:tabs>
              <w:tab w:val="left" w:pos="440"/>
              <w:tab w:val="right" w:leader="dot" w:pos="9350"/>
            </w:tabs>
            <w:rPr>
              <w:rFonts w:eastAsiaTheme="minorEastAsia"/>
              <w:noProof/>
            </w:rPr>
          </w:pPr>
          <w:hyperlink w:anchor="_Toc112231722" w:history="1">
            <w:r w:rsidR="00F257D5" w:rsidRPr="00AF4B8D">
              <w:rPr>
                <w:rStyle w:val="Hyperlink"/>
                <w:noProof/>
              </w:rPr>
              <w:t>3</w:t>
            </w:r>
            <w:r w:rsidR="00F257D5">
              <w:rPr>
                <w:rFonts w:eastAsiaTheme="minorEastAsia"/>
                <w:noProof/>
              </w:rPr>
              <w:tab/>
            </w:r>
            <w:r w:rsidR="00F257D5" w:rsidRPr="00AF4B8D">
              <w:rPr>
                <w:rStyle w:val="Hyperlink"/>
                <w:noProof/>
              </w:rPr>
              <w:t>REIMBURSEMENTS</w:t>
            </w:r>
            <w:r w:rsidR="00F257D5">
              <w:rPr>
                <w:noProof/>
                <w:webHidden/>
              </w:rPr>
              <w:tab/>
            </w:r>
            <w:r w:rsidR="00F257D5">
              <w:rPr>
                <w:noProof/>
                <w:webHidden/>
              </w:rPr>
              <w:fldChar w:fldCharType="begin"/>
            </w:r>
            <w:r w:rsidR="00F257D5">
              <w:rPr>
                <w:noProof/>
                <w:webHidden/>
              </w:rPr>
              <w:instrText xml:space="preserve"> PAGEREF _Toc112231722 \h </w:instrText>
            </w:r>
            <w:r w:rsidR="00F257D5">
              <w:rPr>
                <w:noProof/>
                <w:webHidden/>
              </w:rPr>
            </w:r>
            <w:r w:rsidR="00F257D5">
              <w:rPr>
                <w:noProof/>
                <w:webHidden/>
              </w:rPr>
              <w:fldChar w:fldCharType="separate"/>
            </w:r>
            <w:r w:rsidR="00F257D5">
              <w:rPr>
                <w:noProof/>
                <w:webHidden/>
              </w:rPr>
              <w:t>11</w:t>
            </w:r>
            <w:r w:rsidR="00F257D5">
              <w:rPr>
                <w:noProof/>
                <w:webHidden/>
              </w:rPr>
              <w:fldChar w:fldCharType="end"/>
            </w:r>
          </w:hyperlink>
        </w:p>
        <w:p w14:paraId="39329B2D" w14:textId="79CEDA53" w:rsidR="00F257D5" w:rsidRDefault="00DD2FFC">
          <w:pPr>
            <w:pStyle w:val="TOC2"/>
            <w:tabs>
              <w:tab w:val="left" w:pos="880"/>
              <w:tab w:val="right" w:leader="dot" w:pos="9350"/>
            </w:tabs>
            <w:rPr>
              <w:rFonts w:eastAsiaTheme="minorEastAsia"/>
              <w:noProof/>
            </w:rPr>
          </w:pPr>
          <w:hyperlink w:anchor="_Toc112231723" w:history="1">
            <w:r w:rsidR="00F257D5" w:rsidRPr="00AF4B8D">
              <w:rPr>
                <w:rStyle w:val="Hyperlink"/>
                <w:noProof/>
              </w:rPr>
              <w:t>3.1</w:t>
            </w:r>
            <w:r w:rsidR="00F257D5">
              <w:rPr>
                <w:rFonts w:eastAsiaTheme="minorEastAsia"/>
                <w:noProof/>
              </w:rPr>
              <w:tab/>
            </w:r>
            <w:r w:rsidR="00F257D5" w:rsidRPr="00AF4B8D">
              <w:rPr>
                <w:rStyle w:val="Hyperlink"/>
                <w:noProof/>
              </w:rPr>
              <w:t>Reimbursements Overview</w:t>
            </w:r>
            <w:r w:rsidR="00F257D5">
              <w:rPr>
                <w:noProof/>
                <w:webHidden/>
              </w:rPr>
              <w:tab/>
            </w:r>
            <w:r w:rsidR="00F257D5">
              <w:rPr>
                <w:noProof/>
                <w:webHidden/>
              </w:rPr>
              <w:fldChar w:fldCharType="begin"/>
            </w:r>
            <w:r w:rsidR="00F257D5">
              <w:rPr>
                <w:noProof/>
                <w:webHidden/>
              </w:rPr>
              <w:instrText xml:space="preserve"> PAGEREF _Toc112231723 \h </w:instrText>
            </w:r>
            <w:r w:rsidR="00F257D5">
              <w:rPr>
                <w:noProof/>
                <w:webHidden/>
              </w:rPr>
            </w:r>
            <w:r w:rsidR="00F257D5">
              <w:rPr>
                <w:noProof/>
                <w:webHidden/>
              </w:rPr>
              <w:fldChar w:fldCharType="separate"/>
            </w:r>
            <w:r w:rsidR="00F257D5">
              <w:rPr>
                <w:noProof/>
                <w:webHidden/>
              </w:rPr>
              <w:t>11</w:t>
            </w:r>
            <w:r w:rsidR="00F257D5">
              <w:rPr>
                <w:noProof/>
                <w:webHidden/>
              </w:rPr>
              <w:fldChar w:fldCharType="end"/>
            </w:r>
          </w:hyperlink>
        </w:p>
        <w:p w14:paraId="6577E5E9" w14:textId="0DD23E6C" w:rsidR="00F257D5" w:rsidRDefault="00DD2FFC">
          <w:pPr>
            <w:pStyle w:val="TOC2"/>
            <w:tabs>
              <w:tab w:val="left" w:pos="880"/>
              <w:tab w:val="right" w:leader="dot" w:pos="9350"/>
            </w:tabs>
            <w:rPr>
              <w:rFonts w:eastAsiaTheme="minorEastAsia"/>
              <w:noProof/>
            </w:rPr>
          </w:pPr>
          <w:hyperlink w:anchor="_Toc112231724" w:history="1">
            <w:r w:rsidR="00F257D5" w:rsidRPr="00AF4B8D">
              <w:rPr>
                <w:rStyle w:val="Hyperlink"/>
                <w:noProof/>
              </w:rPr>
              <w:t>3.2</w:t>
            </w:r>
            <w:r w:rsidR="00F257D5">
              <w:rPr>
                <w:rFonts w:eastAsiaTheme="minorEastAsia"/>
                <w:noProof/>
              </w:rPr>
              <w:tab/>
            </w:r>
            <w:r w:rsidR="00F257D5" w:rsidRPr="00AF4B8D">
              <w:rPr>
                <w:rStyle w:val="Hyperlink"/>
                <w:noProof/>
              </w:rPr>
              <w:t>Reimbursement Timeline</w:t>
            </w:r>
            <w:r w:rsidR="00F257D5">
              <w:rPr>
                <w:noProof/>
                <w:webHidden/>
              </w:rPr>
              <w:tab/>
            </w:r>
            <w:r w:rsidR="00F257D5">
              <w:rPr>
                <w:noProof/>
                <w:webHidden/>
              </w:rPr>
              <w:fldChar w:fldCharType="begin"/>
            </w:r>
            <w:r w:rsidR="00F257D5">
              <w:rPr>
                <w:noProof/>
                <w:webHidden/>
              </w:rPr>
              <w:instrText xml:space="preserve"> PAGEREF _Toc112231724 \h </w:instrText>
            </w:r>
            <w:r w:rsidR="00F257D5">
              <w:rPr>
                <w:noProof/>
                <w:webHidden/>
              </w:rPr>
            </w:r>
            <w:r w:rsidR="00F257D5">
              <w:rPr>
                <w:noProof/>
                <w:webHidden/>
              </w:rPr>
              <w:fldChar w:fldCharType="separate"/>
            </w:r>
            <w:r w:rsidR="00F257D5">
              <w:rPr>
                <w:noProof/>
                <w:webHidden/>
              </w:rPr>
              <w:t>11</w:t>
            </w:r>
            <w:r w:rsidR="00F257D5">
              <w:rPr>
                <w:noProof/>
                <w:webHidden/>
              </w:rPr>
              <w:fldChar w:fldCharType="end"/>
            </w:r>
          </w:hyperlink>
        </w:p>
        <w:p w14:paraId="43BC104F" w14:textId="1AEDDBEA" w:rsidR="00F257D5" w:rsidRDefault="00DD2FFC">
          <w:pPr>
            <w:pStyle w:val="TOC3"/>
            <w:tabs>
              <w:tab w:val="left" w:pos="1320"/>
              <w:tab w:val="right" w:leader="dot" w:pos="9350"/>
            </w:tabs>
            <w:rPr>
              <w:rFonts w:eastAsiaTheme="minorEastAsia"/>
              <w:noProof/>
            </w:rPr>
          </w:pPr>
          <w:hyperlink w:anchor="_Toc112231725" w:history="1">
            <w:r w:rsidR="00F257D5" w:rsidRPr="00AF4B8D">
              <w:rPr>
                <w:rStyle w:val="Hyperlink"/>
                <w:noProof/>
              </w:rPr>
              <w:t>3.2.1</w:t>
            </w:r>
            <w:r w:rsidR="00F257D5">
              <w:rPr>
                <w:rFonts w:eastAsiaTheme="minorEastAsia"/>
                <w:noProof/>
              </w:rPr>
              <w:tab/>
            </w:r>
            <w:r w:rsidR="00F257D5" w:rsidRPr="00AF4B8D">
              <w:rPr>
                <w:rStyle w:val="Hyperlink"/>
                <w:noProof/>
              </w:rPr>
              <w:t>Reimbursement Deadlines</w:t>
            </w:r>
            <w:r w:rsidR="00F257D5">
              <w:rPr>
                <w:noProof/>
                <w:webHidden/>
              </w:rPr>
              <w:tab/>
            </w:r>
            <w:r w:rsidR="00F257D5">
              <w:rPr>
                <w:noProof/>
                <w:webHidden/>
              </w:rPr>
              <w:fldChar w:fldCharType="begin"/>
            </w:r>
            <w:r w:rsidR="00F257D5">
              <w:rPr>
                <w:noProof/>
                <w:webHidden/>
              </w:rPr>
              <w:instrText xml:space="preserve"> PAGEREF _Toc112231725 \h </w:instrText>
            </w:r>
            <w:r w:rsidR="00F257D5">
              <w:rPr>
                <w:noProof/>
                <w:webHidden/>
              </w:rPr>
            </w:r>
            <w:r w:rsidR="00F257D5">
              <w:rPr>
                <w:noProof/>
                <w:webHidden/>
              </w:rPr>
              <w:fldChar w:fldCharType="separate"/>
            </w:r>
            <w:r w:rsidR="00F257D5">
              <w:rPr>
                <w:noProof/>
                <w:webHidden/>
              </w:rPr>
              <w:t>11</w:t>
            </w:r>
            <w:r w:rsidR="00F257D5">
              <w:rPr>
                <w:noProof/>
                <w:webHidden/>
              </w:rPr>
              <w:fldChar w:fldCharType="end"/>
            </w:r>
          </w:hyperlink>
        </w:p>
        <w:p w14:paraId="20CA796C" w14:textId="14D25C2C" w:rsidR="00F257D5" w:rsidRDefault="00DD2FFC">
          <w:pPr>
            <w:pStyle w:val="TOC3"/>
            <w:tabs>
              <w:tab w:val="left" w:pos="1320"/>
              <w:tab w:val="right" w:leader="dot" w:pos="9350"/>
            </w:tabs>
            <w:rPr>
              <w:rFonts w:eastAsiaTheme="minorEastAsia"/>
              <w:noProof/>
            </w:rPr>
          </w:pPr>
          <w:hyperlink w:anchor="_Toc112231726" w:history="1">
            <w:r w:rsidR="00F257D5" w:rsidRPr="00AF4B8D">
              <w:rPr>
                <w:rStyle w:val="Hyperlink"/>
                <w:noProof/>
              </w:rPr>
              <w:t>3.2.2</w:t>
            </w:r>
            <w:r w:rsidR="00F257D5">
              <w:rPr>
                <w:rFonts w:eastAsiaTheme="minorEastAsia"/>
                <w:noProof/>
              </w:rPr>
              <w:tab/>
            </w:r>
            <w:r w:rsidR="00F257D5" w:rsidRPr="00AF4B8D">
              <w:rPr>
                <w:rStyle w:val="Hyperlink"/>
                <w:noProof/>
              </w:rPr>
              <w:t>End of Grant Reimbursements</w:t>
            </w:r>
            <w:r w:rsidR="00F257D5">
              <w:rPr>
                <w:noProof/>
                <w:webHidden/>
              </w:rPr>
              <w:tab/>
            </w:r>
            <w:r w:rsidR="00F257D5">
              <w:rPr>
                <w:noProof/>
                <w:webHidden/>
              </w:rPr>
              <w:fldChar w:fldCharType="begin"/>
            </w:r>
            <w:r w:rsidR="00F257D5">
              <w:rPr>
                <w:noProof/>
                <w:webHidden/>
              </w:rPr>
              <w:instrText xml:space="preserve"> PAGEREF _Toc112231726 \h </w:instrText>
            </w:r>
            <w:r w:rsidR="00F257D5">
              <w:rPr>
                <w:noProof/>
                <w:webHidden/>
              </w:rPr>
            </w:r>
            <w:r w:rsidR="00F257D5">
              <w:rPr>
                <w:noProof/>
                <w:webHidden/>
              </w:rPr>
              <w:fldChar w:fldCharType="separate"/>
            </w:r>
            <w:r w:rsidR="00F257D5">
              <w:rPr>
                <w:noProof/>
                <w:webHidden/>
              </w:rPr>
              <w:t>11</w:t>
            </w:r>
            <w:r w:rsidR="00F257D5">
              <w:rPr>
                <w:noProof/>
                <w:webHidden/>
              </w:rPr>
              <w:fldChar w:fldCharType="end"/>
            </w:r>
          </w:hyperlink>
        </w:p>
        <w:p w14:paraId="12A0EC18" w14:textId="28359843" w:rsidR="00F257D5" w:rsidRDefault="00DD2FFC">
          <w:pPr>
            <w:pStyle w:val="TOC3"/>
            <w:tabs>
              <w:tab w:val="left" w:pos="1320"/>
              <w:tab w:val="right" w:leader="dot" w:pos="9350"/>
            </w:tabs>
            <w:rPr>
              <w:rFonts w:eastAsiaTheme="minorEastAsia"/>
              <w:noProof/>
            </w:rPr>
          </w:pPr>
          <w:hyperlink w:anchor="_Toc112231727" w:history="1">
            <w:r w:rsidR="00F257D5" w:rsidRPr="00AF4B8D">
              <w:rPr>
                <w:rStyle w:val="Hyperlink"/>
                <w:noProof/>
              </w:rPr>
              <w:t>3.2.3</w:t>
            </w:r>
            <w:r w:rsidR="00F257D5">
              <w:rPr>
                <w:rFonts w:eastAsiaTheme="minorEastAsia"/>
                <w:noProof/>
              </w:rPr>
              <w:tab/>
            </w:r>
            <w:r w:rsidR="00F257D5" w:rsidRPr="00AF4B8D">
              <w:rPr>
                <w:rStyle w:val="Hyperlink"/>
                <w:noProof/>
              </w:rPr>
              <w:t>Reimbursement Review Process</w:t>
            </w:r>
            <w:r w:rsidR="00F257D5">
              <w:rPr>
                <w:noProof/>
                <w:webHidden/>
              </w:rPr>
              <w:tab/>
            </w:r>
            <w:r w:rsidR="00F257D5">
              <w:rPr>
                <w:noProof/>
                <w:webHidden/>
              </w:rPr>
              <w:fldChar w:fldCharType="begin"/>
            </w:r>
            <w:r w:rsidR="00F257D5">
              <w:rPr>
                <w:noProof/>
                <w:webHidden/>
              </w:rPr>
              <w:instrText xml:space="preserve"> PAGEREF _Toc112231727 \h </w:instrText>
            </w:r>
            <w:r w:rsidR="00F257D5">
              <w:rPr>
                <w:noProof/>
                <w:webHidden/>
              </w:rPr>
            </w:r>
            <w:r w:rsidR="00F257D5">
              <w:rPr>
                <w:noProof/>
                <w:webHidden/>
              </w:rPr>
              <w:fldChar w:fldCharType="separate"/>
            </w:r>
            <w:r w:rsidR="00F257D5">
              <w:rPr>
                <w:noProof/>
                <w:webHidden/>
              </w:rPr>
              <w:t>11</w:t>
            </w:r>
            <w:r w:rsidR="00F257D5">
              <w:rPr>
                <w:noProof/>
                <w:webHidden/>
              </w:rPr>
              <w:fldChar w:fldCharType="end"/>
            </w:r>
          </w:hyperlink>
        </w:p>
        <w:p w14:paraId="428E0F9D" w14:textId="4FFCF12D" w:rsidR="00F257D5" w:rsidRDefault="00DD2FFC">
          <w:pPr>
            <w:pStyle w:val="TOC3"/>
            <w:tabs>
              <w:tab w:val="left" w:pos="1320"/>
              <w:tab w:val="right" w:leader="dot" w:pos="9350"/>
            </w:tabs>
            <w:rPr>
              <w:rFonts w:eastAsiaTheme="minorEastAsia"/>
              <w:noProof/>
            </w:rPr>
          </w:pPr>
          <w:hyperlink w:anchor="_Toc112231728" w:history="1">
            <w:r w:rsidR="00F257D5" w:rsidRPr="00AF4B8D">
              <w:rPr>
                <w:rStyle w:val="Hyperlink"/>
                <w:noProof/>
              </w:rPr>
              <w:t>3.2.4</w:t>
            </w:r>
            <w:r w:rsidR="00F257D5">
              <w:rPr>
                <w:rFonts w:eastAsiaTheme="minorEastAsia"/>
                <w:noProof/>
              </w:rPr>
              <w:tab/>
            </w:r>
            <w:r w:rsidR="00F257D5" w:rsidRPr="00AF4B8D">
              <w:rPr>
                <w:rStyle w:val="Hyperlink"/>
                <w:noProof/>
              </w:rPr>
              <w:t>Documentation and Page Number Labelling</w:t>
            </w:r>
            <w:r w:rsidR="00F257D5">
              <w:rPr>
                <w:noProof/>
                <w:webHidden/>
              </w:rPr>
              <w:tab/>
            </w:r>
            <w:r w:rsidR="00F257D5">
              <w:rPr>
                <w:noProof/>
                <w:webHidden/>
              </w:rPr>
              <w:fldChar w:fldCharType="begin"/>
            </w:r>
            <w:r w:rsidR="00F257D5">
              <w:rPr>
                <w:noProof/>
                <w:webHidden/>
              </w:rPr>
              <w:instrText xml:space="preserve"> PAGEREF _Toc112231728 \h </w:instrText>
            </w:r>
            <w:r w:rsidR="00F257D5">
              <w:rPr>
                <w:noProof/>
                <w:webHidden/>
              </w:rPr>
            </w:r>
            <w:r w:rsidR="00F257D5">
              <w:rPr>
                <w:noProof/>
                <w:webHidden/>
              </w:rPr>
              <w:fldChar w:fldCharType="separate"/>
            </w:r>
            <w:r w:rsidR="00F257D5">
              <w:rPr>
                <w:noProof/>
                <w:webHidden/>
              </w:rPr>
              <w:t>12</w:t>
            </w:r>
            <w:r w:rsidR="00F257D5">
              <w:rPr>
                <w:noProof/>
                <w:webHidden/>
              </w:rPr>
              <w:fldChar w:fldCharType="end"/>
            </w:r>
          </w:hyperlink>
        </w:p>
        <w:p w14:paraId="5EF9CB08" w14:textId="34A5B726" w:rsidR="00F257D5" w:rsidRDefault="00DD2FFC">
          <w:pPr>
            <w:pStyle w:val="TOC3"/>
            <w:tabs>
              <w:tab w:val="left" w:pos="1320"/>
              <w:tab w:val="right" w:leader="dot" w:pos="9350"/>
            </w:tabs>
            <w:rPr>
              <w:rFonts w:eastAsiaTheme="minorEastAsia"/>
              <w:noProof/>
            </w:rPr>
          </w:pPr>
          <w:hyperlink w:anchor="_Toc112231729" w:history="1">
            <w:r w:rsidR="00F257D5" w:rsidRPr="00AF4B8D">
              <w:rPr>
                <w:rStyle w:val="Hyperlink"/>
                <w:noProof/>
              </w:rPr>
              <w:t>3.2.5</w:t>
            </w:r>
            <w:r w:rsidR="00F257D5">
              <w:rPr>
                <w:rFonts w:eastAsiaTheme="minorEastAsia"/>
                <w:noProof/>
              </w:rPr>
              <w:tab/>
            </w:r>
            <w:r w:rsidR="00F257D5" w:rsidRPr="00AF4B8D">
              <w:rPr>
                <w:rStyle w:val="Hyperlink"/>
                <w:noProof/>
              </w:rPr>
              <w:t>Contract Reimbursement Requirements</w:t>
            </w:r>
            <w:r w:rsidR="00F257D5">
              <w:rPr>
                <w:noProof/>
                <w:webHidden/>
              </w:rPr>
              <w:tab/>
            </w:r>
            <w:r w:rsidR="00F257D5">
              <w:rPr>
                <w:noProof/>
                <w:webHidden/>
              </w:rPr>
              <w:fldChar w:fldCharType="begin"/>
            </w:r>
            <w:r w:rsidR="00F257D5">
              <w:rPr>
                <w:noProof/>
                <w:webHidden/>
              </w:rPr>
              <w:instrText xml:space="preserve"> PAGEREF _Toc112231729 \h </w:instrText>
            </w:r>
            <w:r w:rsidR="00F257D5">
              <w:rPr>
                <w:noProof/>
                <w:webHidden/>
              </w:rPr>
            </w:r>
            <w:r w:rsidR="00F257D5">
              <w:rPr>
                <w:noProof/>
                <w:webHidden/>
              </w:rPr>
              <w:fldChar w:fldCharType="separate"/>
            </w:r>
            <w:r w:rsidR="00F257D5">
              <w:rPr>
                <w:noProof/>
                <w:webHidden/>
              </w:rPr>
              <w:t>12</w:t>
            </w:r>
            <w:r w:rsidR="00F257D5">
              <w:rPr>
                <w:noProof/>
                <w:webHidden/>
              </w:rPr>
              <w:fldChar w:fldCharType="end"/>
            </w:r>
          </w:hyperlink>
        </w:p>
        <w:p w14:paraId="2FEED94F" w14:textId="6D573D93" w:rsidR="00F257D5" w:rsidRDefault="00DD2FFC">
          <w:pPr>
            <w:pStyle w:val="TOC3"/>
            <w:tabs>
              <w:tab w:val="left" w:pos="1320"/>
              <w:tab w:val="right" w:leader="dot" w:pos="9350"/>
            </w:tabs>
            <w:rPr>
              <w:rFonts w:eastAsiaTheme="minorEastAsia"/>
              <w:noProof/>
            </w:rPr>
          </w:pPr>
          <w:hyperlink w:anchor="_Toc112231730" w:history="1">
            <w:r w:rsidR="00F257D5" w:rsidRPr="00AF4B8D">
              <w:rPr>
                <w:rStyle w:val="Hyperlink"/>
                <w:noProof/>
              </w:rPr>
              <w:t>3.2.6</w:t>
            </w:r>
            <w:r w:rsidR="00F257D5">
              <w:rPr>
                <w:rFonts w:eastAsiaTheme="minorEastAsia"/>
                <w:noProof/>
              </w:rPr>
              <w:tab/>
            </w:r>
            <w:r w:rsidR="00F257D5" w:rsidRPr="00AF4B8D">
              <w:rPr>
                <w:rStyle w:val="Hyperlink"/>
                <w:noProof/>
              </w:rPr>
              <w:t>Personnel Reimbursement Requirements</w:t>
            </w:r>
            <w:r w:rsidR="00F257D5">
              <w:rPr>
                <w:noProof/>
                <w:webHidden/>
              </w:rPr>
              <w:tab/>
            </w:r>
            <w:r w:rsidR="00F257D5">
              <w:rPr>
                <w:noProof/>
                <w:webHidden/>
              </w:rPr>
              <w:fldChar w:fldCharType="begin"/>
            </w:r>
            <w:r w:rsidR="00F257D5">
              <w:rPr>
                <w:noProof/>
                <w:webHidden/>
              </w:rPr>
              <w:instrText xml:space="preserve"> PAGEREF _Toc112231730 \h </w:instrText>
            </w:r>
            <w:r w:rsidR="00F257D5">
              <w:rPr>
                <w:noProof/>
                <w:webHidden/>
              </w:rPr>
            </w:r>
            <w:r w:rsidR="00F257D5">
              <w:rPr>
                <w:noProof/>
                <w:webHidden/>
              </w:rPr>
              <w:fldChar w:fldCharType="separate"/>
            </w:r>
            <w:r w:rsidR="00F257D5">
              <w:rPr>
                <w:noProof/>
                <w:webHidden/>
              </w:rPr>
              <w:t>18</w:t>
            </w:r>
            <w:r w:rsidR="00F257D5">
              <w:rPr>
                <w:noProof/>
                <w:webHidden/>
              </w:rPr>
              <w:fldChar w:fldCharType="end"/>
            </w:r>
          </w:hyperlink>
        </w:p>
        <w:p w14:paraId="791378A6" w14:textId="2E1F7D55" w:rsidR="00F257D5" w:rsidRDefault="00DD2FFC">
          <w:pPr>
            <w:pStyle w:val="TOC3"/>
            <w:tabs>
              <w:tab w:val="left" w:pos="1320"/>
              <w:tab w:val="right" w:leader="dot" w:pos="9350"/>
            </w:tabs>
            <w:rPr>
              <w:rFonts w:eastAsiaTheme="minorEastAsia"/>
              <w:noProof/>
            </w:rPr>
          </w:pPr>
          <w:hyperlink w:anchor="_Toc112231731" w:history="1">
            <w:r w:rsidR="00F257D5" w:rsidRPr="00AF4B8D">
              <w:rPr>
                <w:rStyle w:val="Hyperlink"/>
                <w:noProof/>
              </w:rPr>
              <w:t>3.2.7</w:t>
            </w:r>
            <w:r w:rsidR="00F257D5">
              <w:rPr>
                <w:rFonts w:eastAsiaTheme="minorEastAsia"/>
                <w:noProof/>
              </w:rPr>
              <w:tab/>
            </w:r>
            <w:r w:rsidR="00F257D5" w:rsidRPr="00AF4B8D">
              <w:rPr>
                <w:rStyle w:val="Hyperlink"/>
                <w:noProof/>
              </w:rPr>
              <w:t>Equipment and Supplies Reimbursement Requirements</w:t>
            </w:r>
            <w:r w:rsidR="00F257D5">
              <w:rPr>
                <w:noProof/>
                <w:webHidden/>
              </w:rPr>
              <w:tab/>
            </w:r>
            <w:r w:rsidR="00F257D5">
              <w:rPr>
                <w:noProof/>
                <w:webHidden/>
              </w:rPr>
              <w:fldChar w:fldCharType="begin"/>
            </w:r>
            <w:r w:rsidR="00F257D5">
              <w:rPr>
                <w:noProof/>
                <w:webHidden/>
              </w:rPr>
              <w:instrText xml:space="preserve"> PAGEREF _Toc112231731 \h </w:instrText>
            </w:r>
            <w:r w:rsidR="00F257D5">
              <w:rPr>
                <w:noProof/>
                <w:webHidden/>
              </w:rPr>
            </w:r>
            <w:r w:rsidR="00F257D5">
              <w:rPr>
                <w:noProof/>
                <w:webHidden/>
              </w:rPr>
              <w:fldChar w:fldCharType="separate"/>
            </w:r>
            <w:r w:rsidR="00F257D5">
              <w:rPr>
                <w:noProof/>
                <w:webHidden/>
              </w:rPr>
              <w:t>21</w:t>
            </w:r>
            <w:r w:rsidR="00F257D5">
              <w:rPr>
                <w:noProof/>
                <w:webHidden/>
              </w:rPr>
              <w:fldChar w:fldCharType="end"/>
            </w:r>
          </w:hyperlink>
        </w:p>
        <w:p w14:paraId="7B08670C" w14:textId="64B233B5" w:rsidR="00F257D5" w:rsidRDefault="00DD2FFC">
          <w:pPr>
            <w:pStyle w:val="TOC3"/>
            <w:tabs>
              <w:tab w:val="left" w:pos="1320"/>
              <w:tab w:val="right" w:leader="dot" w:pos="9350"/>
            </w:tabs>
            <w:rPr>
              <w:rFonts w:eastAsiaTheme="minorEastAsia"/>
              <w:noProof/>
            </w:rPr>
          </w:pPr>
          <w:hyperlink w:anchor="_Toc112231732" w:history="1">
            <w:r w:rsidR="00F257D5" w:rsidRPr="00AF4B8D">
              <w:rPr>
                <w:rStyle w:val="Hyperlink"/>
                <w:noProof/>
              </w:rPr>
              <w:t>3.2.8</w:t>
            </w:r>
            <w:r w:rsidR="00F257D5">
              <w:rPr>
                <w:rFonts w:eastAsiaTheme="minorEastAsia"/>
                <w:noProof/>
              </w:rPr>
              <w:tab/>
            </w:r>
            <w:r w:rsidR="00F257D5" w:rsidRPr="00AF4B8D">
              <w:rPr>
                <w:rStyle w:val="Hyperlink"/>
                <w:noProof/>
              </w:rPr>
              <w:t>Travel Reimbursement Requirements</w:t>
            </w:r>
            <w:r w:rsidR="00F257D5">
              <w:rPr>
                <w:noProof/>
                <w:webHidden/>
              </w:rPr>
              <w:tab/>
            </w:r>
            <w:r w:rsidR="00F257D5">
              <w:rPr>
                <w:noProof/>
                <w:webHidden/>
              </w:rPr>
              <w:fldChar w:fldCharType="begin"/>
            </w:r>
            <w:r w:rsidR="00F257D5">
              <w:rPr>
                <w:noProof/>
                <w:webHidden/>
              </w:rPr>
              <w:instrText xml:space="preserve"> PAGEREF _Toc112231732 \h </w:instrText>
            </w:r>
            <w:r w:rsidR="00F257D5">
              <w:rPr>
                <w:noProof/>
                <w:webHidden/>
              </w:rPr>
            </w:r>
            <w:r w:rsidR="00F257D5">
              <w:rPr>
                <w:noProof/>
                <w:webHidden/>
              </w:rPr>
              <w:fldChar w:fldCharType="separate"/>
            </w:r>
            <w:r w:rsidR="00F257D5">
              <w:rPr>
                <w:noProof/>
                <w:webHidden/>
              </w:rPr>
              <w:t>23</w:t>
            </w:r>
            <w:r w:rsidR="00F257D5">
              <w:rPr>
                <w:noProof/>
                <w:webHidden/>
              </w:rPr>
              <w:fldChar w:fldCharType="end"/>
            </w:r>
          </w:hyperlink>
        </w:p>
        <w:p w14:paraId="0C66232F" w14:textId="1EABFE20" w:rsidR="00F257D5" w:rsidRDefault="00DD2FFC">
          <w:pPr>
            <w:pStyle w:val="TOC1"/>
            <w:tabs>
              <w:tab w:val="left" w:pos="440"/>
              <w:tab w:val="right" w:leader="dot" w:pos="9350"/>
            </w:tabs>
            <w:rPr>
              <w:rFonts w:eastAsiaTheme="minorEastAsia"/>
              <w:noProof/>
            </w:rPr>
          </w:pPr>
          <w:hyperlink w:anchor="_Toc112231733" w:history="1">
            <w:r w:rsidR="00F257D5" w:rsidRPr="00AF4B8D">
              <w:rPr>
                <w:rStyle w:val="Hyperlink"/>
                <w:noProof/>
              </w:rPr>
              <w:t>4</w:t>
            </w:r>
            <w:r w:rsidR="00F257D5">
              <w:rPr>
                <w:rFonts w:eastAsiaTheme="minorEastAsia"/>
                <w:noProof/>
              </w:rPr>
              <w:tab/>
            </w:r>
            <w:r w:rsidR="00F257D5" w:rsidRPr="00AF4B8D">
              <w:rPr>
                <w:rStyle w:val="Hyperlink"/>
                <w:noProof/>
              </w:rPr>
              <w:t>COST PRINCIPLES AND ADJUSTMENTS</w:t>
            </w:r>
            <w:r w:rsidR="00F257D5">
              <w:rPr>
                <w:noProof/>
                <w:webHidden/>
              </w:rPr>
              <w:tab/>
            </w:r>
            <w:r w:rsidR="00F257D5">
              <w:rPr>
                <w:noProof/>
                <w:webHidden/>
              </w:rPr>
              <w:fldChar w:fldCharType="begin"/>
            </w:r>
            <w:r w:rsidR="00F257D5">
              <w:rPr>
                <w:noProof/>
                <w:webHidden/>
              </w:rPr>
              <w:instrText xml:space="preserve"> PAGEREF _Toc112231733 \h </w:instrText>
            </w:r>
            <w:r w:rsidR="00F257D5">
              <w:rPr>
                <w:noProof/>
                <w:webHidden/>
              </w:rPr>
            </w:r>
            <w:r w:rsidR="00F257D5">
              <w:rPr>
                <w:noProof/>
                <w:webHidden/>
              </w:rPr>
              <w:fldChar w:fldCharType="separate"/>
            </w:r>
            <w:r w:rsidR="00F257D5">
              <w:rPr>
                <w:noProof/>
                <w:webHidden/>
              </w:rPr>
              <w:t>26</w:t>
            </w:r>
            <w:r w:rsidR="00F257D5">
              <w:rPr>
                <w:noProof/>
                <w:webHidden/>
              </w:rPr>
              <w:fldChar w:fldCharType="end"/>
            </w:r>
          </w:hyperlink>
        </w:p>
        <w:p w14:paraId="4560843C" w14:textId="0D95310C" w:rsidR="00F257D5" w:rsidRDefault="00DD2FFC">
          <w:pPr>
            <w:pStyle w:val="TOC2"/>
            <w:tabs>
              <w:tab w:val="left" w:pos="880"/>
              <w:tab w:val="right" w:leader="dot" w:pos="9350"/>
            </w:tabs>
            <w:rPr>
              <w:rFonts w:eastAsiaTheme="minorEastAsia"/>
              <w:noProof/>
            </w:rPr>
          </w:pPr>
          <w:hyperlink w:anchor="_Toc112231734" w:history="1">
            <w:r w:rsidR="00F257D5" w:rsidRPr="00AF4B8D">
              <w:rPr>
                <w:rStyle w:val="Hyperlink"/>
                <w:noProof/>
              </w:rPr>
              <w:t>4.1</w:t>
            </w:r>
            <w:r w:rsidR="00F257D5">
              <w:rPr>
                <w:rFonts w:eastAsiaTheme="minorEastAsia"/>
                <w:noProof/>
              </w:rPr>
              <w:tab/>
            </w:r>
            <w:r w:rsidR="00F257D5" w:rsidRPr="00AF4B8D">
              <w:rPr>
                <w:rStyle w:val="Hyperlink"/>
                <w:noProof/>
              </w:rPr>
              <w:t>Cost Principles</w:t>
            </w:r>
            <w:r w:rsidR="00F257D5">
              <w:rPr>
                <w:noProof/>
                <w:webHidden/>
              </w:rPr>
              <w:tab/>
            </w:r>
            <w:r w:rsidR="00F257D5">
              <w:rPr>
                <w:noProof/>
                <w:webHidden/>
              </w:rPr>
              <w:fldChar w:fldCharType="begin"/>
            </w:r>
            <w:r w:rsidR="00F257D5">
              <w:rPr>
                <w:noProof/>
                <w:webHidden/>
              </w:rPr>
              <w:instrText xml:space="preserve"> PAGEREF _Toc112231734 \h </w:instrText>
            </w:r>
            <w:r w:rsidR="00F257D5">
              <w:rPr>
                <w:noProof/>
                <w:webHidden/>
              </w:rPr>
            </w:r>
            <w:r w:rsidR="00F257D5">
              <w:rPr>
                <w:noProof/>
                <w:webHidden/>
              </w:rPr>
              <w:fldChar w:fldCharType="separate"/>
            </w:r>
            <w:r w:rsidR="00F257D5">
              <w:rPr>
                <w:noProof/>
                <w:webHidden/>
              </w:rPr>
              <w:t>26</w:t>
            </w:r>
            <w:r w:rsidR="00F257D5">
              <w:rPr>
                <w:noProof/>
                <w:webHidden/>
              </w:rPr>
              <w:fldChar w:fldCharType="end"/>
            </w:r>
          </w:hyperlink>
        </w:p>
        <w:p w14:paraId="22BDDA8C" w14:textId="184D5493" w:rsidR="00F257D5" w:rsidRDefault="00DD2FFC">
          <w:pPr>
            <w:pStyle w:val="TOC2"/>
            <w:tabs>
              <w:tab w:val="left" w:pos="880"/>
              <w:tab w:val="right" w:leader="dot" w:pos="9350"/>
            </w:tabs>
            <w:rPr>
              <w:rFonts w:eastAsiaTheme="minorEastAsia"/>
              <w:noProof/>
            </w:rPr>
          </w:pPr>
          <w:hyperlink w:anchor="_Toc112231735" w:history="1">
            <w:r w:rsidR="00F257D5" w:rsidRPr="00AF4B8D">
              <w:rPr>
                <w:rStyle w:val="Hyperlink"/>
                <w:noProof/>
              </w:rPr>
              <w:t>4.2</w:t>
            </w:r>
            <w:r w:rsidR="00F257D5">
              <w:rPr>
                <w:rFonts w:eastAsiaTheme="minorEastAsia"/>
                <w:noProof/>
              </w:rPr>
              <w:tab/>
            </w:r>
            <w:r w:rsidR="00F257D5" w:rsidRPr="00AF4B8D">
              <w:rPr>
                <w:rStyle w:val="Hyperlink"/>
                <w:noProof/>
              </w:rPr>
              <w:t>Direct and Indirect Costs</w:t>
            </w:r>
            <w:r w:rsidR="00F257D5">
              <w:rPr>
                <w:noProof/>
                <w:webHidden/>
              </w:rPr>
              <w:tab/>
            </w:r>
            <w:r w:rsidR="00F257D5">
              <w:rPr>
                <w:noProof/>
                <w:webHidden/>
              </w:rPr>
              <w:fldChar w:fldCharType="begin"/>
            </w:r>
            <w:r w:rsidR="00F257D5">
              <w:rPr>
                <w:noProof/>
                <w:webHidden/>
              </w:rPr>
              <w:instrText xml:space="preserve"> PAGEREF _Toc112231735 \h </w:instrText>
            </w:r>
            <w:r w:rsidR="00F257D5">
              <w:rPr>
                <w:noProof/>
                <w:webHidden/>
              </w:rPr>
            </w:r>
            <w:r w:rsidR="00F257D5">
              <w:rPr>
                <w:noProof/>
                <w:webHidden/>
              </w:rPr>
              <w:fldChar w:fldCharType="separate"/>
            </w:r>
            <w:r w:rsidR="00F257D5">
              <w:rPr>
                <w:noProof/>
                <w:webHidden/>
              </w:rPr>
              <w:t>26</w:t>
            </w:r>
            <w:r w:rsidR="00F257D5">
              <w:rPr>
                <w:noProof/>
                <w:webHidden/>
              </w:rPr>
              <w:fldChar w:fldCharType="end"/>
            </w:r>
          </w:hyperlink>
        </w:p>
        <w:p w14:paraId="68760426" w14:textId="038A9A17" w:rsidR="00F257D5" w:rsidRDefault="00DD2FFC">
          <w:pPr>
            <w:pStyle w:val="TOC3"/>
            <w:tabs>
              <w:tab w:val="left" w:pos="1320"/>
              <w:tab w:val="right" w:leader="dot" w:pos="9350"/>
            </w:tabs>
            <w:rPr>
              <w:rFonts w:eastAsiaTheme="minorEastAsia"/>
              <w:noProof/>
            </w:rPr>
          </w:pPr>
          <w:hyperlink w:anchor="_Toc112231736" w:history="1">
            <w:r w:rsidR="00F257D5" w:rsidRPr="00AF4B8D">
              <w:rPr>
                <w:rStyle w:val="Hyperlink"/>
                <w:noProof/>
              </w:rPr>
              <w:t>4.2.1</w:t>
            </w:r>
            <w:r w:rsidR="00F257D5">
              <w:rPr>
                <w:rFonts w:eastAsiaTheme="minorEastAsia"/>
                <w:noProof/>
              </w:rPr>
              <w:tab/>
            </w:r>
            <w:r w:rsidR="00F257D5" w:rsidRPr="00AF4B8D">
              <w:rPr>
                <w:rStyle w:val="Hyperlink"/>
                <w:noProof/>
              </w:rPr>
              <w:t>Direct Costs</w:t>
            </w:r>
            <w:r w:rsidR="00F257D5">
              <w:rPr>
                <w:noProof/>
                <w:webHidden/>
              </w:rPr>
              <w:tab/>
            </w:r>
            <w:r w:rsidR="00F257D5">
              <w:rPr>
                <w:noProof/>
                <w:webHidden/>
              </w:rPr>
              <w:fldChar w:fldCharType="begin"/>
            </w:r>
            <w:r w:rsidR="00F257D5">
              <w:rPr>
                <w:noProof/>
                <w:webHidden/>
              </w:rPr>
              <w:instrText xml:space="preserve"> PAGEREF _Toc112231736 \h </w:instrText>
            </w:r>
            <w:r w:rsidR="00F257D5">
              <w:rPr>
                <w:noProof/>
                <w:webHidden/>
              </w:rPr>
            </w:r>
            <w:r w:rsidR="00F257D5">
              <w:rPr>
                <w:noProof/>
                <w:webHidden/>
              </w:rPr>
              <w:fldChar w:fldCharType="separate"/>
            </w:r>
            <w:r w:rsidR="00F257D5">
              <w:rPr>
                <w:noProof/>
                <w:webHidden/>
              </w:rPr>
              <w:t>26</w:t>
            </w:r>
            <w:r w:rsidR="00F257D5">
              <w:rPr>
                <w:noProof/>
                <w:webHidden/>
              </w:rPr>
              <w:fldChar w:fldCharType="end"/>
            </w:r>
          </w:hyperlink>
        </w:p>
        <w:p w14:paraId="128A1719" w14:textId="0B3C0851" w:rsidR="00F257D5" w:rsidRDefault="00DD2FFC">
          <w:pPr>
            <w:pStyle w:val="TOC3"/>
            <w:tabs>
              <w:tab w:val="left" w:pos="1320"/>
              <w:tab w:val="right" w:leader="dot" w:pos="9350"/>
            </w:tabs>
            <w:rPr>
              <w:rFonts w:eastAsiaTheme="minorEastAsia"/>
              <w:noProof/>
            </w:rPr>
          </w:pPr>
          <w:hyperlink w:anchor="_Toc112231737" w:history="1">
            <w:r w:rsidR="00F257D5" w:rsidRPr="00AF4B8D">
              <w:rPr>
                <w:rStyle w:val="Hyperlink"/>
                <w:noProof/>
              </w:rPr>
              <w:t>4.2.2</w:t>
            </w:r>
            <w:r w:rsidR="00F257D5">
              <w:rPr>
                <w:rFonts w:eastAsiaTheme="minorEastAsia"/>
                <w:noProof/>
              </w:rPr>
              <w:tab/>
            </w:r>
            <w:r w:rsidR="00F257D5" w:rsidRPr="00AF4B8D">
              <w:rPr>
                <w:rStyle w:val="Hyperlink"/>
                <w:noProof/>
              </w:rPr>
              <w:t>Indirect Costs</w:t>
            </w:r>
            <w:r w:rsidR="00F257D5">
              <w:rPr>
                <w:noProof/>
                <w:webHidden/>
              </w:rPr>
              <w:tab/>
            </w:r>
            <w:r w:rsidR="00F257D5">
              <w:rPr>
                <w:noProof/>
                <w:webHidden/>
              </w:rPr>
              <w:fldChar w:fldCharType="begin"/>
            </w:r>
            <w:r w:rsidR="00F257D5">
              <w:rPr>
                <w:noProof/>
                <w:webHidden/>
              </w:rPr>
              <w:instrText xml:space="preserve"> PAGEREF _Toc112231737 \h </w:instrText>
            </w:r>
            <w:r w:rsidR="00F257D5">
              <w:rPr>
                <w:noProof/>
                <w:webHidden/>
              </w:rPr>
            </w:r>
            <w:r w:rsidR="00F257D5">
              <w:rPr>
                <w:noProof/>
                <w:webHidden/>
              </w:rPr>
              <w:fldChar w:fldCharType="separate"/>
            </w:r>
            <w:r w:rsidR="00F257D5">
              <w:rPr>
                <w:noProof/>
                <w:webHidden/>
              </w:rPr>
              <w:t>26</w:t>
            </w:r>
            <w:r w:rsidR="00F257D5">
              <w:rPr>
                <w:noProof/>
                <w:webHidden/>
              </w:rPr>
              <w:fldChar w:fldCharType="end"/>
            </w:r>
          </w:hyperlink>
        </w:p>
        <w:p w14:paraId="56A4E622" w14:textId="24F61E47" w:rsidR="00F257D5" w:rsidRDefault="00DD2FFC">
          <w:pPr>
            <w:pStyle w:val="TOC1"/>
            <w:tabs>
              <w:tab w:val="left" w:pos="440"/>
              <w:tab w:val="right" w:leader="dot" w:pos="9350"/>
            </w:tabs>
            <w:rPr>
              <w:rFonts w:eastAsiaTheme="minorEastAsia"/>
              <w:noProof/>
            </w:rPr>
          </w:pPr>
          <w:hyperlink w:anchor="_Toc112231738" w:history="1">
            <w:r w:rsidR="00F257D5" w:rsidRPr="00AF4B8D">
              <w:rPr>
                <w:rStyle w:val="Hyperlink"/>
                <w:noProof/>
              </w:rPr>
              <w:t>5</w:t>
            </w:r>
            <w:r w:rsidR="00F257D5">
              <w:rPr>
                <w:rFonts w:eastAsiaTheme="minorEastAsia"/>
                <w:noProof/>
              </w:rPr>
              <w:tab/>
            </w:r>
            <w:r w:rsidR="00F257D5" w:rsidRPr="00AF4B8D">
              <w:rPr>
                <w:rStyle w:val="Hyperlink"/>
                <w:noProof/>
              </w:rPr>
              <w:t>Adjustments</w:t>
            </w:r>
            <w:r w:rsidR="00F257D5">
              <w:rPr>
                <w:noProof/>
                <w:webHidden/>
              </w:rPr>
              <w:tab/>
            </w:r>
            <w:r w:rsidR="00F257D5">
              <w:rPr>
                <w:noProof/>
                <w:webHidden/>
              </w:rPr>
              <w:fldChar w:fldCharType="begin"/>
            </w:r>
            <w:r w:rsidR="00F257D5">
              <w:rPr>
                <w:noProof/>
                <w:webHidden/>
              </w:rPr>
              <w:instrText xml:space="preserve"> PAGEREF _Toc112231738 \h </w:instrText>
            </w:r>
            <w:r w:rsidR="00F257D5">
              <w:rPr>
                <w:noProof/>
                <w:webHidden/>
              </w:rPr>
            </w:r>
            <w:r w:rsidR="00F257D5">
              <w:rPr>
                <w:noProof/>
                <w:webHidden/>
              </w:rPr>
              <w:fldChar w:fldCharType="separate"/>
            </w:r>
            <w:r w:rsidR="00F257D5">
              <w:rPr>
                <w:noProof/>
                <w:webHidden/>
              </w:rPr>
              <w:t>27</w:t>
            </w:r>
            <w:r w:rsidR="00F257D5">
              <w:rPr>
                <w:noProof/>
                <w:webHidden/>
              </w:rPr>
              <w:fldChar w:fldCharType="end"/>
            </w:r>
          </w:hyperlink>
        </w:p>
        <w:p w14:paraId="0F1D8E35" w14:textId="2EEC8670" w:rsidR="00F257D5" w:rsidRDefault="00DD2FFC">
          <w:pPr>
            <w:pStyle w:val="TOC2"/>
            <w:tabs>
              <w:tab w:val="left" w:pos="880"/>
              <w:tab w:val="right" w:leader="dot" w:pos="9350"/>
            </w:tabs>
            <w:rPr>
              <w:rFonts w:eastAsiaTheme="minorEastAsia"/>
              <w:noProof/>
            </w:rPr>
          </w:pPr>
          <w:hyperlink w:anchor="_Toc112231739" w:history="1">
            <w:r w:rsidR="00F257D5" w:rsidRPr="00AF4B8D">
              <w:rPr>
                <w:rStyle w:val="Hyperlink"/>
                <w:noProof/>
              </w:rPr>
              <w:t>5.1</w:t>
            </w:r>
            <w:r w:rsidR="00F257D5">
              <w:rPr>
                <w:rFonts w:eastAsiaTheme="minorEastAsia"/>
                <w:noProof/>
              </w:rPr>
              <w:tab/>
            </w:r>
            <w:r w:rsidR="00F257D5" w:rsidRPr="00AF4B8D">
              <w:rPr>
                <w:rStyle w:val="Hyperlink"/>
                <w:noProof/>
              </w:rPr>
              <w:t>Budgetary Adjustments</w:t>
            </w:r>
            <w:r w:rsidR="00F257D5">
              <w:rPr>
                <w:noProof/>
                <w:webHidden/>
              </w:rPr>
              <w:tab/>
            </w:r>
            <w:r w:rsidR="00F257D5">
              <w:rPr>
                <w:noProof/>
                <w:webHidden/>
              </w:rPr>
              <w:fldChar w:fldCharType="begin"/>
            </w:r>
            <w:r w:rsidR="00F257D5">
              <w:rPr>
                <w:noProof/>
                <w:webHidden/>
              </w:rPr>
              <w:instrText xml:space="preserve"> PAGEREF _Toc112231739 \h </w:instrText>
            </w:r>
            <w:r w:rsidR="00F257D5">
              <w:rPr>
                <w:noProof/>
                <w:webHidden/>
              </w:rPr>
            </w:r>
            <w:r w:rsidR="00F257D5">
              <w:rPr>
                <w:noProof/>
                <w:webHidden/>
              </w:rPr>
              <w:fldChar w:fldCharType="separate"/>
            </w:r>
            <w:r w:rsidR="00F257D5">
              <w:rPr>
                <w:noProof/>
                <w:webHidden/>
              </w:rPr>
              <w:t>28</w:t>
            </w:r>
            <w:r w:rsidR="00F257D5">
              <w:rPr>
                <w:noProof/>
                <w:webHidden/>
              </w:rPr>
              <w:fldChar w:fldCharType="end"/>
            </w:r>
          </w:hyperlink>
        </w:p>
        <w:p w14:paraId="7BE53149" w14:textId="6F6144D1" w:rsidR="00F257D5" w:rsidRDefault="00DD2FFC">
          <w:pPr>
            <w:pStyle w:val="TOC3"/>
            <w:tabs>
              <w:tab w:val="left" w:pos="1320"/>
              <w:tab w:val="right" w:leader="dot" w:pos="9350"/>
            </w:tabs>
            <w:rPr>
              <w:rFonts w:eastAsiaTheme="minorEastAsia"/>
              <w:noProof/>
            </w:rPr>
          </w:pPr>
          <w:hyperlink w:anchor="_Toc112231740" w:history="1">
            <w:r w:rsidR="00F257D5" w:rsidRPr="00AF4B8D">
              <w:rPr>
                <w:rStyle w:val="Hyperlink"/>
                <w:noProof/>
              </w:rPr>
              <w:t>5.1.1</w:t>
            </w:r>
            <w:r w:rsidR="00F257D5">
              <w:rPr>
                <w:rFonts w:eastAsiaTheme="minorEastAsia"/>
                <w:noProof/>
              </w:rPr>
              <w:tab/>
            </w:r>
            <w:r w:rsidR="00F257D5" w:rsidRPr="00AF4B8D">
              <w:rPr>
                <w:rStyle w:val="Hyperlink"/>
                <w:noProof/>
              </w:rPr>
              <w:t>Purpose of Budgetary Adjustments</w:t>
            </w:r>
            <w:r w:rsidR="00F257D5">
              <w:rPr>
                <w:noProof/>
                <w:webHidden/>
              </w:rPr>
              <w:tab/>
            </w:r>
            <w:r w:rsidR="00F257D5">
              <w:rPr>
                <w:noProof/>
                <w:webHidden/>
              </w:rPr>
              <w:fldChar w:fldCharType="begin"/>
            </w:r>
            <w:r w:rsidR="00F257D5">
              <w:rPr>
                <w:noProof/>
                <w:webHidden/>
              </w:rPr>
              <w:instrText xml:space="preserve"> PAGEREF _Toc112231740 \h </w:instrText>
            </w:r>
            <w:r w:rsidR="00F257D5">
              <w:rPr>
                <w:noProof/>
                <w:webHidden/>
              </w:rPr>
            </w:r>
            <w:r w:rsidR="00F257D5">
              <w:rPr>
                <w:noProof/>
                <w:webHidden/>
              </w:rPr>
              <w:fldChar w:fldCharType="separate"/>
            </w:r>
            <w:r w:rsidR="00F257D5">
              <w:rPr>
                <w:noProof/>
                <w:webHidden/>
              </w:rPr>
              <w:t>28</w:t>
            </w:r>
            <w:r w:rsidR="00F257D5">
              <w:rPr>
                <w:noProof/>
                <w:webHidden/>
              </w:rPr>
              <w:fldChar w:fldCharType="end"/>
            </w:r>
          </w:hyperlink>
        </w:p>
        <w:p w14:paraId="22A0B9E7" w14:textId="72D1E9B3" w:rsidR="00F257D5" w:rsidRDefault="00DD2FFC">
          <w:pPr>
            <w:pStyle w:val="TOC3"/>
            <w:tabs>
              <w:tab w:val="left" w:pos="1320"/>
              <w:tab w:val="right" w:leader="dot" w:pos="9350"/>
            </w:tabs>
            <w:rPr>
              <w:rFonts w:eastAsiaTheme="minorEastAsia"/>
              <w:noProof/>
            </w:rPr>
          </w:pPr>
          <w:hyperlink w:anchor="_Toc112231741" w:history="1">
            <w:r w:rsidR="00F257D5" w:rsidRPr="00AF4B8D">
              <w:rPr>
                <w:rStyle w:val="Hyperlink"/>
                <w:noProof/>
              </w:rPr>
              <w:t>5.1.2</w:t>
            </w:r>
            <w:r w:rsidR="00F257D5">
              <w:rPr>
                <w:rFonts w:eastAsiaTheme="minorEastAsia"/>
                <w:noProof/>
              </w:rPr>
              <w:tab/>
            </w:r>
            <w:r w:rsidR="00F257D5" w:rsidRPr="00AF4B8D">
              <w:rPr>
                <w:rStyle w:val="Hyperlink"/>
                <w:noProof/>
              </w:rPr>
              <w:t>Budgetary Adjustment Affects Grant Indirect Cost Awards</w:t>
            </w:r>
            <w:r w:rsidR="00F257D5">
              <w:rPr>
                <w:noProof/>
                <w:webHidden/>
              </w:rPr>
              <w:tab/>
            </w:r>
            <w:r w:rsidR="00F257D5">
              <w:rPr>
                <w:noProof/>
                <w:webHidden/>
              </w:rPr>
              <w:fldChar w:fldCharType="begin"/>
            </w:r>
            <w:r w:rsidR="00F257D5">
              <w:rPr>
                <w:noProof/>
                <w:webHidden/>
              </w:rPr>
              <w:instrText xml:space="preserve"> PAGEREF _Toc112231741 \h </w:instrText>
            </w:r>
            <w:r w:rsidR="00F257D5">
              <w:rPr>
                <w:noProof/>
                <w:webHidden/>
              </w:rPr>
            </w:r>
            <w:r w:rsidR="00F257D5">
              <w:rPr>
                <w:noProof/>
                <w:webHidden/>
              </w:rPr>
              <w:fldChar w:fldCharType="separate"/>
            </w:r>
            <w:r w:rsidR="00F257D5">
              <w:rPr>
                <w:noProof/>
                <w:webHidden/>
              </w:rPr>
              <w:t>28</w:t>
            </w:r>
            <w:r w:rsidR="00F257D5">
              <w:rPr>
                <w:noProof/>
                <w:webHidden/>
              </w:rPr>
              <w:fldChar w:fldCharType="end"/>
            </w:r>
          </w:hyperlink>
        </w:p>
        <w:p w14:paraId="0B089A7A" w14:textId="6A0C6E98" w:rsidR="00F257D5" w:rsidRDefault="00DD2FFC">
          <w:pPr>
            <w:pStyle w:val="TOC2"/>
            <w:tabs>
              <w:tab w:val="left" w:pos="880"/>
              <w:tab w:val="right" w:leader="dot" w:pos="9350"/>
            </w:tabs>
            <w:rPr>
              <w:rFonts w:eastAsiaTheme="minorEastAsia"/>
              <w:noProof/>
            </w:rPr>
          </w:pPr>
          <w:hyperlink w:anchor="_Toc112231742" w:history="1">
            <w:r w:rsidR="00F257D5" w:rsidRPr="00AF4B8D">
              <w:rPr>
                <w:rStyle w:val="Hyperlink"/>
                <w:noProof/>
              </w:rPr>
              <w:t>5.2</w:t>
            </w:r>
            <w:r w:rsidR="00F257D5">
              <w:rPr>
                <w:rFonts w:eastAsiaTheme="minorEastAsia"/>
                <w:noProof/>
              </w:rPr>
              <w:tab/>
            </w:r>
            <w:r w:rsidR="00F257D5" w:rsidRPr="00AF4B8D">
              <w:rPr>
                <w:rStyle w:val="Hyperlink"/>
                <w:noProof/>
              </w:rPr>
              <w:t>Non-budgetary Adjustments</w:t>
            </w:r>
            <w:r w:rsidR="00F257D5">
              <w:rPr>
                <w:noProof/>
                <w:webHidden/>
              </w:rPr>
              <w:tab/>
            </w:r>
            <w:r w:rsidR="00F257D5">
              <w:rPr>
                <w:noProof/>
                <w:webHidden/>
              </w:rPr>
              <w:fldChar w:fldCharType="begin"/>
            </w:r>
            <w:r w:rsidR="00F257D5">
              <w:rPr>
                <w:noProof/>
                <w:webHidden/>
              </w:rPr>
              <w:instrText xml:space="preserve"> PAGEREF _Toc112231742 \h </w:instrText>
            </w:r>
            <w:r w:rsidR="00F257D5">
              <w:rPr>
                <w:noProof/>
                <w:webHidden/>
              </w:rPr>
            </w:r>
            <w:r w:rsidR="00F257D5">
              <w:rPr>
                <w:noProof/>
                <w:webHidden/>
              </w:rPr>
              <w:fldChar w:fldCharType="separate"/>
            </w:r>
            <w:r w:rsidR="00F257D5">
              <w:rPr>
                <w:noProof/>
                <w:webHidden/>
              </w:rPr>
              <w:t>29</w:t>
            </w:r>
            <w:r w:rsidR="00F257D5">
              <w:rPr>
                <w:noProof/>
                <w:webHidden/>
              </w:rPr>
              <w:fldChar w:fldCharType="end"/>
            </w:r>
          </w:hyperlink>
        </w:p>
        <w:p w14:paraId="641AFFB4" w14:textId="3FDD4CFD" w:rsidR="00F257D5" w:rsidRDefault="00DD2FFC">
          <w:pPr>
            <w:pStyle w:val="TOC3"/>
            <w:tabs>
              <w:tab w:val="left" w:pos="1320"/>
              <w:tab w:val="right" w:leader="dot" w:pos="9350"/>
            </w:tabs>
            <w:rPr>
              <w:rFonts w:eastAsiaTheme="minorEastAsia"/>
              <w:noProof/>
            </w:rPr>
          </w:pPr>
          <w:hyperlink w:anchor="_Toc112231743" w:history="1">
            <w:r w:rsidR="00F257D5" w:rsidRPr="00AF4B8D">
              <w:rPr>
                <w:rStyle w:val="Hyperlink"/>
                <w:noProof/>
              </w:rPr>
              <w:t>5.2.1</w:t>
            </w:r>
            <w:r w:rsidR="00F257D5">
              <w:rPr>
                <w:rFonts w:eastAsiaTheme="minorEastAsia"/>
                <w:noProof/>
              </w:rPr>
              <w:tab/>
            </w:r>
            <w:r w:rsidR="00F257D5" w:rsidRPr="00AF4B8D">
              <w:rPr>
                <w:rStyle w:val="Hyperlink"/>
                <w:noProof/>
              </w:rPr>
              <w:t>Grant Period Extensions</w:t>
            </w:r>
            <w:r w:rsidR="00F257D5">
              <w:rPr>
                <w:noProof/>
                <w:webHidden/>
              </w:rPr>
              <w:tab/>
            </w:r>
            <w:r w:rsidR="00F257D5">
              <w:rPr>
                <w:noProof/>
                <w:webHidden/>
              </w:rPr>
              <w:fldChar w:fldCharType="begin"/>
            </w:r>
            <w:r w:rsidR="00F257D5">
              <w:rPr>
                <w:noProof/>
                <w:webHidden/>
              </w:rPr>
              <w:instrText xml:space="preserve"> PAGEREF _Toc112231743 \h </w:instrText>
            </w:r>
            <w:r w:rsidR="00F257D5">
              <w:rPr>
                <w:noProof/>
                <w:webHidden/>
              </w:rPr>
            </w:r>
            <w:r w:rsidR="00F257D5">
              <w:rPr>
                <w:noProof/>
                <w:webHidden/>
              </w:rPr>
              <w:fldChar w:fldCharType="separate"/>
            </w:r>
            <w:r w:rsidR="00F257D5">
              <w:rPr>
                <w:noProof/>
                <w:webHidden/>
              </w:rPr>
              <w:t>29</w:t>
            </w:r>
            <w:r w:rsidR="00F257D5">
              <w:rPr>
                <w:noProof/>
                <w:webHidden/>
              </w:rPr>
              <w:fldChar w:fldCharType="end"/>
            </w:r>
          </w:hyperlink>
        </w:p>
        <w:p w14:paraId="7AD07DDE" w14:textId="1980D39E" w:rsidR="00F257D5" w:rsidRDefault="00DD2FFC">
          <w:pPr>
            <w:pStyle w:val="TOC3"/>
            <w:tabs>
              <w:tab w:val="left" w:pos="1320"/>
              <w:tab w:val="right" w:leader="dot" w:pos="9350"/>
            </w:tabs>
            <w:rPr>
              <w:rFonts w:eastAsiaTheme="minorEastAsia"/>
              <w:noProof/>
            </w:rPr>
          </w:pPr>
          <w:hyperlink w:anchor="_Toc112231744" w:history="1">
            <w:r w:rsidR="00F257D5" w:rsidRPr="00AF4B8D">
              <w:rPr>
                <w:rStyle w:val="Hyperlink"/>
                <w:noProof/>
              </w:rPr>
              <w:t>5.2.2</w:t>
            </w:r>
            <w:r w:rsidR="00F257D5">
              <w:rPr>
                <w:rFonts w:eastAsiaTheme="minorEastAsia"/>
                <w:noProof/>
              </w:rPr>
              <w:tab/>
            </w:r>
            <w:r w:rsidR="00F257D5" w:rsidRPr="00AF4B8D">
              <w:rPr>
                <w:rStyle w:val="Hyperlink"/>
                <w:noProof/>
              </w:rPr>
              <w:t>Grant Scope and Programmatic Changes</w:t>
            </w:r>
            <w:r w:rsidR="00F257D5">
              <w:rPr>
                <w:noProof/>
                <w:webHidden/>
              </w:rPr>
              <w:tab/>
            </w:r>
            <w:r w:rsidR="00F257D5">
              <w:rPr>
                <w:noProof/>
                <w:webHidden/>
              </w:rPr>
              <w:fldChar w:fldCharType="begin"/>
            </w:r>
            <w:r w:rsidR="00F257D5">
              <w:rPr>
                <w:noProof/>
                <w:webHidden/>
              </w:rPr>
              <w:instrText xml:space="preserve"> PAGEREF _Toc112231744 \h </w:instrText>
            </w:r>
            <w:r w:rsidR="00F257D5">
              <w:rPr>
                <w:noProof/>
                <w:webHidden/>
              </w:rPr>
            </w:r>
            <w:r w:rsidR="00F257D5">
              <w:rPr>
                <w:noProof/>
                <w:webHidden/>
              </w:rPr>
              <w:fldChar w:fldCharType="separate"/>
            </w:r>
            <w:r w:rsidR="00F257D5">
              <w:rPr>
                <w:noProof/>
                <w:webHidden/>
              </w:rPr>
              <w:t>29</w:t>
            </w:r>
            <w:r w:rsidR="00F257D5">
              <w:rPr>
                <w:noProof/>
                <w:webHidden/>
              </w:rPr>
              <w:fldChar w:fldCharType="end"/>
            </w:r>
          </w:hyperlink>
        </w:p>
        <w:p w14:paraId="2B79B9EA" w14:textId="786D54A2" w:rsidR="00F257D5" w:rsidRDefault="00DD2FFC">
          <w:pPr>
            <w:pStyle w:val="TOC2"/>
            <w:tabs>
              <w:tab w:val="left" w:pos="880"/>
              <w:tab w:val="right" w:leader="dot" w:pos="9350"/>
            </w:tabs>
            <w:rPr>
              <w:rFonts w:eastAsiaTheme="minorEastAsia"/>
              <w:noProof/>
            </w:rPr>
          </w:pPr>
          <w:hyperlink w:anchor="_Toc112231745" w:history="1">
            <w:r w:rsidR="00F257D5" w:rsidRPr="00AF4B8D">
              <w:rPr>
                <w:rStyle w:val="Hyperlink"/>
                <w:noProof/>
              </w:rPr>
              <w:t>5.3</w:t>
            </w:r>
            <w:r w:rsidR="00F257D5">
              <w:rPr>
                <w:rFonts w:eastAsiaTheme="minorEastAsia"/>
                <w:noProof/>
              </w:rPr>
              <w:tab/>
            </w:r>
            <w:r w:rsidR="00F257D5" w:rsidRPr="00AF4B8D">
              <w:rPr>
                <w:rStyle w:val="Hyperlink"/>
                <w:noProof/>
              </w:rPr>
              <w:t>Personnel Changes</w:t>
            </w:r>
            <w:r w:rsidR="00F257D5">
              <w:rPr>
                <w:noProof/>
                <w:webHidden/>
              </w:rPr>
              <w:tab/>
            </w:r>
            <w:r w:rsidR="00F257D5">
              <w:rPr>
                <w:noProof/>
                <w:webHidden/>
              </w:rPr>
              <w:fldChar w:fldCharType="begin"/>
            </w:r>
            <w:r w:rsidR="00F257D5">
              <w:rPr>
                <w:noProof/>
                <w:webHidden/>
              </w:rPr>
              <w:instrText xml:space="preserve"> PAGEREF _Toc112231745 \h </w:instrText>
            </w:r>
            <w:r w:rsidR="00F257D5">
              <w:rPr>
                <w:noProof/>
                <w:webHidden/>
              </w:rPr>
            </w:r>
            <w:r w:rsidR="00F257D5">
              <w:rPr>
                <w:noProof/>
                <w:webHidden/>
              </w:rPr>
              <w:fldChar w:fldCharType="separate"/>
            </w:r>
            <w:r w:rsidR="00F257D5">
              <w:rPr>
                <w:noProof/>
                <w:webHidden/>
              </w:rPr>
              <w:t>30</w:t>
            </w:r>
            <w:r w:rsidR="00F257D5">
              <w:rPr>
                <w:noProof/>
                <w:webHidden/>
              </w:rPr>
              <w:fldChar w:fldCharType="end"/>
            </w:r>
          </w:hyperlink>
        </w:p>
        <w:p w14:paraId="77DE210B" w14:textId="13708CB3" w:rsidR="00F257D5" w:rsidRDefault="00DD2FFC">
          <w:pPr>
            <w:pStyle w:val="TOC3"/>
            <w:tabs>
              <w:tab w:val="left" w:pos="1320"/>
              <w:tab w:val="right" w:leader="dot" w:pos="9350"/>
            </w:tabs>
            <w:rPr>
              <w:rFonts w:eastAsiaTheme="minorEastAsia"/>
              <w:noProof/>
            </w:rPr>
          </w:pPr>
          <w:hyperlink w:anchor="_Toc112231746" w:history="1">
            <w:r w:rsidR="00F257D5" w:rsidRPr="00AF4B8D">
              <w:rPr>
                <w:rStyle w:val="Hyperlink"/>
                <w:noProof/>
              </w:rPr>
              <w:t>5.3.1</w:t>
            </w:r>
            <w:r w:rsidR="00F257D5">
              <w:rPr>
                <w:rFonts w:eastAsiaTheme="minorEastAsia"/>
                <w:noProof/>
              </w:rPr>
              <w:tab/>
            </w:r>
            <w:r w:rsidR="00F257D5" w:rsidRPr="00AF4B8D">
              <w:rPr>
                <w:rStyle w:val="Hyperlink"/>
                <w:noProof/>
              </w:rPr>
              <w:t>Persons Affected by Personnel Adjustments</w:t>
            </w:r>
            <w:r w:rsidR="00F257D5">
              <w:rPr>
                <w:noProof/>
                <w:webHidden/>
              </w:rPr>
              <w:tab/>
            </w:r>
            <w:r w:rsidR="00F257D5">
              <w:rPr>
                <w:noProof/>
                <w:webHidden/>
              </w:rPr>
              <w:fldChar w:fldCharType="begin"/>
            </w:r>
            <w:r w:rsidR="00F257D5">
              <w:rPr>
                <w:noProof/>
                <w:webHidden/>
              </w:rPr>
              <w:instrText xml:space="preserve"> PAGEREF _Toc112231746 \h </w:instrText>
            </w:r>
            <w:r w:rsidR="00F257D5">
              <w:rPr>
                <w:noProof/>
                <w:webHidden/>
              </w:rPr>
            </w:r>
            <w:r w:rsidR="00F257D5">
              <w:rPr>
                <w:noProof/>
                <w:webHidden/>
              </w:rPr>
              <w:fldChar w:fldCharType="separate"/>
            </w:r>
            <w:r w:rsidR="00F257D5">
              <w:rPr>
                <w:noProof/>
                <w:webHidden/>
              </w:rPr>
              <w:t>30</w:t>
            </w:r>
            <w:r w:rsidR="00F257D5">
              <w:rPr>
                <w:noProof/>
                <w:webHidden/>
              </w:rPr>
              <w:fldChar w:fldCharType="end"/>
            </w:r>
          </w:hyperlink>
        </w:p>
        <w:p w14:paraId="1FA69770" w14:textId="1DDA2009" w:rsidR="00F257D5" w:rsidRDefault="00DD2FFC">
          <w:pPr>
            <w:pStyle w:val="TOC3"/>
            <w:tabs>
              <w:tab w:val="left" w:pos="1320"/>
              <w:tab w:val="right" w:leader="dot" w:pos="9350"/>
            </w:tabs>
            <w:rPr>
              <w:rFonts w:eastAsiaTheme="minorEastAsia"/>
              <w:noProof/>
            </w:rPr>
          </w:pPr>
          <w:hyperlink w:anchor="_Toc112231747" w:history="1">
            <w:r w:rsidR="00F257D5" w:rsidRPr="00AF4B8D">
              <w:rPr>
                <w:rStyle w:val="Hyperlink"/>
                <w:noProof/>
              </w:rPr>
              <w:t>5.3.2</w:t>
            </w:r>
            <w:r w:rsidR="00F257D5">
              <w:rPr>
                <w:rFonts w:eastAsiaTheme="minorEastAsia"/>
                <w:noProof/>
              </w:rPr>
              <w:tab/>
            </w:r>
            <w:r w:rsidR="00F257D5" w:rsidRPr="00AF4B8D">
              <w:rPr>
                <w:rStyle w:val="Hyperlink"/>
                <w:noProof/>
              </w:rPr>
              <w:t>Changing the Authorizing Official or Project Director</w:t>
            </w:r>
            <w:r w:rsidR="00F257D5">
              <w:rPr>
                <w:noProof/>
                <w:webHidden/>
              </w:rPr>
              <w:tab/>
            </w:r>
            <w:r w:rsidR="00F257D5">
              <w:rPr>
                <w:noProof/>
                <w:webHidden/>
              </w:rPr>
              <w:fldChar w:fldCharType="begin"/>
            </w:r>
            <w:r w:rsidR="00F257D5">
              <w:rPr>
                <w:noProof/>
                <w:webHidden/>
              </w:rPr>
              <w:instrText xml:space="preserve"> PAGEREF _Toc112231747 \h </w:instrText>
            </w:r>
            <w:r w:rsidR="00F257D5">
              <w:rPr>
                <w:noProof/>
                <w:webHidden/>
              </w:rPr>
            </w:r>
            <w:r w:rsidR="00F257D5">
              <w:rPr>
                <w:noProof/>
                <w:webHidden/>
              </w:rPr>
              <w:fldChar w:fldCharType="separate"/>
            </w:r>
            <w:r w:rsidR="00F257D5">
              <w:rPr>
                <w:noProof/>
                <w:webHidden/>
              </w:rPr>
              <w:t>30</w:t>
            </w:r>
            <w:r w:rsidR="00F257D5">
              <w:rPr>
                <w:noProof/>
                <w:webHidden/>
              </w:rPr>
              <w:fldChar w:fldCharType="end"/>
            </w:r>
          </w:hyperlink>
        </w:p>
        <w:p w14:paraId="550C61A7" w14:textId="7FE640D2" w:rsidR="00F257D5" w:rsidRDefault="00DD2FFC">
          <w:pPr>
            <w:pStyle w:val="TOC3"/>
            <w:tabs>
              <w:tab w:val="left" w:pos="1320"/>
              <w:tab w:val="right" w:leader="dot" w:pos="9350"/>
            </w:tabs>
            <w:rPr>
              <w:rFonts w:eastAsiaTheme="minorEastAsia"/>
              <w:noProof/>
            </w:rPr>
          </w:pPr>
          <w:hyperlink w:anchor="_Toc112231748" w:history="1">
            <w:r w:rsidR="00F257D5" w:rsidRPr="00AF4B8D">
              <w:rPr>
                <w:rStyle w:val="Hyperlink"/>
                <w:noProof/>
              </w:rPr>
              <w:t>5.3.3</w:t>
            </w:r>
            <w:r w:rsidR="00F257D5">
              <w:rPr>
                <w:rFonts w:eastAsiaTheme="minorEastAsia"/>
                <w:noProof/>
              </w:rPr>
              <w:tab/>
            </w:r>
            <w:r w:rsidR="00F257D5" w:rsidRPr="00AF4B8D">
              <w:rPr>
                <w:rStyle w:val="Hyperlink"/>
                <w:noProof/>
              </w:rPr>
              <w:t>Changes to Positions Specified in the Grant Application</w:t>
            </w:r>
            <w:r w:rsidR="00F257D5">
              <w:rPr>
                <w:noProof/>
                <w:webHidden/>
              </w:rPr>
              <w:tab/>
            </w:r>
            <w:r w:rsidR="00F257D5">
              <w:rPr>
                <w:noProof/>
                <w:webHidden/>
              </w:rPr>
              <w:fldChar w:fldCharType="begin"/>
            </w:r>
            <w:r w:rsidR="00F257D5">
              <w:rPr>
                <w:noProof/>
                <w:webHidden/>
              </w:rPr>
              <w:instrText xml:space="preserve"> PAGEREF _Toc112231748 \h </w:instrText>
            </w:r>
            <w:r w:rsidR="00F257D5">
              <w:rPr>
                <w:noProof/>
                <w:webHidden/>
              </w:rPr>
            </w:r>
            <w:r w:rsidR="00F257D5">
              <w:rPr>
                <w:noProof/>
                <w:webHidden/>
              </w:rPr>
              <w:fldChar w:fldCharType="separate"/>
            </w:r>
            <w:r w:rsidR="00F257D5">
              <w:rPr>
                <w:noProof/>
                <w:webHidden/>
              </w:rPr>
              <w:t>32</w:t>
            </w:r>
            <w:r w:rsidR="00F257D5">
              <w:rPr>
                <w:noProof/>
                <w:webHidden/>
              </w:rPr>
              <w:fldChar w:fldCharType="end"/>
            </w:r>
          </w:hyperlink>
        </w:p>
        <w:p w14:paraId="570B25D3" w14:textId="337E85C0" w:rsidR="00F257D5" w:rsidRDefault="00DD2FFC">
          <w:pPr>
            <w:pStyle w:val="TOC1"/>
            <w:tabs>
              <w:tab w:val="left" w:pos="440"/>
              <w:tab w:val="right" w:leader="dot" w:pos="9350"/>
            </w:tabs>
            <w:rPr>
              <w:rFonts w:eastAsiaTheme="minorEastAsia"/>
              <w:noProof/>
            </w:rPr>
          </w:pPr>
          <w:hyperlink w:anchor="_Toc112231749" w:history="1">
            <w:r w:rsidR="00F257D5" w:rsidRPr="00AF4B8D">
              <w:rPr>
                <w:rStyle w:val="Hyperlink"/>
                <w:noProof/>
              </w:rPr>
              <w:t>6</w:t>
            </w:r>
            <w:r w:rsidR="00F257D5">
              <w:rPr>
                <w:rFonts w:eastAsiaTheme="minorEastAsia"/>
                <w:noProof/>
              </w:rPr>
              <w:tab/>
            </w:r>
            <w:r w:rsidR="00F257D5" w:rsidRPr="00AF4B8D">
              <w:rPr>
                <w:rStyle w:val="Hyperlink"/>
                <w:noProof/>
              </w:rPr>
              <w:t>MONITORING &amp; UTILIZATION</w:t>
            </w:r>
            <w:r w:rsidR="00F257D5">
              <w:rPr>
                <w:noProof/>
                <w:webHidden/>
              </w:rPr>
              <w:tab/>
            </w:r>
            <w:r w:rsidR="00F257D5">
              <w:rPr>
                <w:noProof/>
                <w:webHidden/>
              </w:rPr>
              <w:fldChar w:fldCharType="begin"/>
            </w:r>
            <w:r w:rsidR="00F257D5">
              <w:rPr>
                <w:noProof/>
                <w:webHidden/>
              </w:rPr>
              <w:instrText xml:space="preserve"> PAGEREF _Toc112231749 \h </w:instrText>
            </w:r>
            <w:r w:rsidR="00F257D5">
              <w:rPr>
                <w:noProof/>
                <w:webHidden/>
              </w:rPr>
            </w:r>
            <w:r w:rsidR="00F257D5">
              <w:rPr>
                <w:noProof/>
                <w:webHidden/>
              </w:rPr>
              <w:fldChar w:fldCharType="separate"/>
            </w:r>
            <w:r w:rsidR="00F257D5">
              <w:rPr>
                <w:noProof/>
                <w:webHidden/>
              </w:rPr>
              <w:t>35</w:t>
            </w:r>
            <w:r w:rsidR="00F257D5">
              <w:rPr>
                <w:noProof/>
                <w:webHidden/>
              </w:rPr>
              <w:fldChar w:fldCharType="end"/>
            </w:r>
          </w:hyperlink>
        </w:p>
        <w:p w14:paraId="61B6E78B" w14:textId="57DE5A13" w:rsidR="00F257D5" w:rsidRDefault="00DD2FFC">
          <w:pPr>
            <w:pStyle w:val="TOC2"/>
            <w:tabs>
              <w:tab w:val="left" w:pos="880"/>
              <w:tab w:val="right" w:leader="dot" w:pos="9350"/>
            </w:tabs>
            <w:rPr>
              <w:rFonts w:eastAsiaTheme="minorEastAsia"/>
              <w:noProof/>
            </w:rPr>
          </w:pPr>
          <w:hyperlink w:anchor="_Toc112231750" w:history="1">
            <w:r w:rsidR="00F257D5" w:rsidRPr="00AF4B8D">
              <w:rPr>
                <w:rStyle w:val="Hyperlink"/>
                <w:noProof/>
              </w:rPr>
              <w:t>6.1</w:t>
            </w:r>
            <w:r w:rsidR="00F257D5">
              <w:rPr>
                <w:rFonts w:eastAsiaTheme="minorEastAsia"/>
                <w:noProof/>
              </w:rPr>
              <w:tab/>
            </w:r>
            <w:r w:rsidR="00F257D5" w:rsidRPr="00AF4B8D">
              <w:rPr>
                <w:rStyle w:val="Hyperlink"/>
                <w:noProof/>
              </w:rPr>
              <w:t>6 Monitoring Overview</w:t>
            </w:r>
            <w:r w:rsidR="00F257D5">
              <w:rPr>
                <w:noProof/>
                <w:webHidden/>
              </w:rPr>
              <w:tab/>
            </w:r>
            <w:r w:rsidR="00F257D5">
              <w:rPr>
                <w:noProof/>
                <w:webHidden/>
              </w:rPr>
              <w:fldChar w:fldCharType="begin"/>
            </w:r>
            <w:r w:rsidR="00F257D5">
              <w:rPr>
                <w:noProof/>
                <w:webHidden/>
              </w:rPr>
              <w:instrText xml:space="preserve"> PAGEREF _Toc112231750 \h </w:instrText>
            </w:r>
            <w:r w:rsidR="00F257D5">
              <w:rPr>
                <w:noProof/>
                <w:webHidden/>
              </w:rPr>
            </w:r>
            <w:r w:rsidR="00F257D5">
              <w:rPr>
                <w:noProof/>
                <w:webHidden/>
              </w:rPr>
              <w:fldChar w:fldCharType="separate"/>
            </w:r>
            <w:r w:rsidR="00F257D5">
              <w:rPr>
                <w:noProof/>
                <w:webHidden/>
              </w:rPr>
              <w:t>35</w:t>
            </w:r>
            <w:r w:rsidR="00F257D5">
              <w:rPr>
                <w:noProof/>
                <w:webHidden/>
              </w:rPr>
              <w:fldChar w:fldCharType="end"/>
            </w:r>
          </w:hyperlink>
        </w:p>
        <w:p w14:paraId="40DD9BCF" w14:textId="013796F2" w:rsidR="00F257D5" w:rsidRDefault="00DD2FFC">
          <w:pPr>
            <w:pStyle w:val="TOC2"/>
            <w:tabs>
              <w:tab w:val="left" w:pos="880"/>
              <w:tab w:val="right" w:leader="dot" w:pos="9350"/>
            </w:tabs>
            <w:rPr>
              <w:rFonts w:eastAsiaTheme="minorEastAsia"/>
              <w:noProof/>
            </w:rPr>
          </w:pPr>
          <w:hyperlink w:anchor="_Toc112231751" w:history="1">
            <w:r w:rsidR="00F257D5" w:rsidRPr="00AF4B8D">
              <w:rPr>
                <w:rStyle w:val="Hyperlink"/>
                <w:noProof/>
              </w:rPr>
              <w:t>6.2</w:t>
            </w:r>
            <w:r w:rsidR="00F257D5">
              <w:rPr>
                <w:rFonts w:eastAsiaTheme="minorEastAsia"/>
                <w:noProof/>
              </w:rPr>
              <w:tab/>
            </w:r>
            <w:r w:rsidR="00F257D5" w:rsidRPr="00AF4B8D">
              <w:rPr>
                <w:rStyle w:val="Hyperlink"/>
                <w:noProof/>
              </w:rPr>
              <w:t>Monitoring Process</w:t>
            </w:r>
            <w:r w:rsidR="00F257D5">
              <w:rPr>
                <w:noProof/>
                <w:webHidden/>
              </w:rPr>
              <w:tab/>
            </w:r>
            <w:r w:rsidR="00F257D5">
              <w:rPr>
                <w:noProof/>
                <w:webHidden/>
              </w:rPr>
              <w:fldChar w:fldCharType="begin"/>
            </w:r>
            <w:r w:rsidR="00F257D5">
              <w:rPr>
                <w:noProof/>
                <w:webHidden/>
              </w:rPr>
              <w:instrText xml:space="preserve"> PAGEREF _Toc112231751 \h </w:instrText>
            </w:r>
            <w:r w:rsidR="00F257D5">
              <w:rPr>
                <w:noProof/>
                <w:webHidden/>
              </w:rPr>
            </w:r>
            <w:r w:rsidR="00F257D5">
              <w:rPr>
                <w:noProof/>
                <w:webHidden/>
              </w:rPr>
              <w:fldChar w:fldCharType="separate"/>
            </w:r>
            <w:r w:rsidR="00F257D5">
              <w:rPr>
                <w:noProof/>
                <w:webHidden/>
              </w:rPr>
              <w:t>35</w:t>
            </w:r>
            <w:r w:rsidR="00F257D5">
              <w:rPr>
                <w:noProof/>
                <w:webHidden/>
              </w:rPr>
              <w:fldChar w:fldCharType="end"/>
            </w:r>
          </w:hyperlink>
        </w:p>
        <w:p w14:paraId="10AF25A6" w14:textId="0E5FDABB" w:rsidR="00F257D5" w:rsidRDefault="00DD2FFC">
          <w:pPr>
            <w:pStyle w:val="TOC3"/>
            <w:tabs>
              <w:tab w:val="left" w:pos="1320"/>
              <w:tab w:val="right" w:leader="dot" w:pos="9350"/>
            </w:tabs>
            <w:rPr>
              <w:rFonts w:eastAsiaTheme="minorEastAsia"/>
              <w:noProof/>
            </w:rPr>
          </w:pPr>
          <w:hyperlink w:anchor="_Toc112231752" w:history="1">
            <w:r w:rsidR="00F257D5" w:rsidRPr="00AF4B8D">
              <w:rPr>
                <w:rStyle w:val="Hyperlink"/>
                <w:noProof/>
              </w:rPr>
              <w:t>6.2.1</w:t>
            </w:r>
            <w:r w:rsidR="00F257D5">
              <w:rPr>
                <w:rFonts w:eastAsiaTheme="minorEastAsia"/>
                <w:noProof/>
              </w:rPr>
              <w:tab/>
            </w:r>
            <w:r w:rsidR="00F257D5" w:rsidRPr="00AF4B8D">
              <w:rPr>
                <w:rStyle w:val="Hyperlink"/>
                <w:noProof/>
              </w:rPr>
              <w:t>Desk Review</w:t>
            </w:r>
            <w:r w:rsidR="00F257D5">
              <w:rPr>
                <w:noProof/>
                <w:webHidden/>
              </w:rPr>
              <w:tab/>
            </w:r>
            <w:r w:rsidR="00F257D5">
              <w:rPr>
                <w:noProof/>
                <w:webHidden/>
              </w:rPr>
              <w:fldChar w:fldCharType="begin"/>
            </w:r>
            <w:r w:rsidR="00F257D5">
              <w:rPr>
                <w:noProof/>
                <w:webHidden/>
              </w:rPr>
              <w:instrText xml:space="preserve"> PAGEREF _Toc112231752 \h </w:instrText>
            </w:r>
            <w:r w:rsidR="00F257D5">
              <w:rPr>
                <w:noProof/>
                <w:webHidden/>
              </w:rPr>
            </w:r>
            <w:r w:rsidR="00F257D5">
              <w:rPr>
                <w:noProof/>
                <w:webHidden/>
              </w:rPr>
              <w:fldChar w:fldCharType="separate"/>
            </w:r>
            <w:r w:rsidR="00F257D5">
              <w:rPr>
                <w:noProof/>
                <w:webHidden/>
              </w:rPr>
              <w:t>35</w:t>
            </w:r>
            <w:r w:rsidR="00F257D5">
              <w:rPr>
                <w:noProof/>
                <w:webHidden/>
              </w:rPr>
              <w:fldChar w:fldCharType="end"/>
            </w:r>
          </w:hyperlink>
        </w:p>
        <w:p w14:paraId="2A4415CA" w14:textId="0B18954D" w:rsidR="00F257D5" w:rsidRDefault="00DD2FFC">
          <w:pPr>
            <w:pStyle w:val="TOC3"/>
            <w:tabs>
              <w:tab w:val="left" w:pos="1320"/>
              <w:tab w:val="right" w:leader="dot" w:pos="9350"/>
            </w:tabs>
            <w:rPr>
              <w:rFonts w:eastAsiaTheme="minorEastAsia"/>
              <w:noProof/>
            </w:rPr>
          </w:pPr>
          <w:hyperlink w:anchor="_Toc112231753" w:history="1">
            <w:r w:rsidR="00F257D5" w:rsidRPr="00AF4B8D">
              <w:rPr>
                <w:rStyle w:val="Hyperlink"/>
                <w:noProof/>
              </w:rPr>
              <w:t>6.2.2</w:t>
            </w:r>
            <w:r w:rsidR="00F257D5">
              <w:rPr>
                <w:rFonts w:eastAsiaTheme="minorEastAsia"/>
                <w:noProof/>
              </w:rPr>
              <w:tab/>
            </w:r>
            <w:r w:rsidR="00F257D5" w:rsidRPr="00AF4B8D">
              <w:rPr>
                <w:rStyle w:val="Hyperlink"/>
                <w:noProof/>
              </w:rPr>
              <w:t>On-Site Visits</w:t>
            </w:r>
            <w:r w:rsidR="00F257D5">
              <w:rPr>
                <w:noProof/>
                <w:webHidden/>
              </w:rPr>
              <w:tab/>
            </w:r>
            <w:r w:rsidR="00F257D5">
              <w:rPr>
                <w:noProof/>
                <w:webHidden/>
              </w:rPr>
              <w:fldChar w:fldCharType="begin"/>
            </w:r>
            <w:r w:rsidR="00F257D5">
              <w:rPr>
                <w:noProof/>
                <w:webHidden/>
              </w:rPr>
              <w:instrText xml:space="preserve"> PAGEREF _Toc112231753 \h </w:instrText>
            </w:r>
            <w:r w:rsidR="00F257D5">
              <w:rPr>
                <w:noProof/>
                <w:webHidden/>
              </w:rPr>
            </w:r>
            <w:r w:rsidR="00F257D5">
              <w:rPr>
                <w:noProof/>
                <w:webHidden/>
              </w:rPr>
              <w:fldChar w:fldCharType="separate"/>
            </w:r>
            <w:r w:rsidR="00F257D5">
              <w:rPr>
                <w:noProof/>
                <w:webHidden/>
              </w:rPr>
              <w:t>35</w:t>
            </w:r>
            <w:r w:rsidR="00F257D5">
              <w:rPr>
                <w:noProof/>
                <w:webHidden/>
              </w:rPr>
              <w:fldChar w:fldCharType="end"/>
            </w:r>
          </w:hyperlink>
        </w:p>
        <w:p w14:paraId="1104C0F9" w14:textId="5545C785" w:rsidR="00F257D5" w:rsidRDefault="00DD2FFC">
          <w:pPr>
            <w:pStyle w:val="TOC3"/>
            <w:tabs>
              <w:tab w:val="left" w:pos="1320"/>
              <w:tab w:val="right" w:leader="dot" w:pos="9350"/>
            </w:tabs>
            <w:rPr>
              <w:rFonts w:eastAsiaTheme="minorEastAsia"/>
              <w:noProof/>
            </w:rPr>
          </w:pPr>
          <w:hyperlink w:anchor="_Toc112231754" w:history="1">
            <w:r w:rsidR="00F257D5" w:rsidRPr="00AF4B8D">
              <w:rPr>
                <w:rStyle w:val="Hyperlink"/>
                <w:noProof/>
              </w:rPr>
              <w:t>6.2.3</w:t>
            </w:r>
            <w:r w:rsidR="00F257D5">
              <w:rPr>
                <w:rFonts w:eastAsiaTheme="minorEastAsia"/>
                <w:noProof/>
              </w:rPr>
              <w:tab/>
            </w:r>
            <w:r w:rsidR="00F257D5" w:rsidRPr="00AF4B8D">
              <w:rPr>
                <w:rStyle w:val="Hyperlink"/>
                <w:noProof/>
              </w:rPr>
              <w:t>On-site Visit Process and Requirements</w:t>
            </w:r>
            <w:r w:rsidR="00F257D5">
              <w:rPr>
                <w:noProof/>
                <w:webHidden/>
              </w:rPr>
              <w:tab/>
            </w:r>
            <w:r w:rsidR="00F257D5">
              <w:rPr>
                <w:noProof/>
                <w:webHidden/>
              </w:rPr>
              <w:fldChar w:fldCharType="begin"/>
            </w:r>
            <w:r w:rsidR="00F257D5">
              <w:rPr>
                <w:noProof/>
                <w:webHidden/>
              </w:rPr>
              <w:instrText xml:space="preserve"> PAGEREF _Toc112231754 \h </w:instrText>
            </w:r>
            <w:r w:rsidR="00F257D5">
              <w:rPr>
                <w:noProof/>
                <w:webHidden/>
              </w:rPr>
            </w:r>
            <w:r w:rsidR="00F257D5">
              <w:rPr>
                <w:noProof/>
                <w:webHidden/>
              </w:rPr>
              <w:fldChar w:fldCharType="separate"/>
            </w:r>
            <w:r w:rsidR="00F257D5">
              <w:rPr>
                <w:noProof/>
                <w:webHidden/>
              </w:rPr>
              <w:t>36</w:t>
            </w:r>
            <w:r w:rsidR="00F257D5">
              <w:rPr>
                <w:noProof/>
                <w:webHidden/>
              </w:rPr>
              <w:fldChar w:fldCharType="end"/>
            </w:r>
          </w:hyperlink>
        </w:p>
        <w:p w14:paraId="7E6BDB15" w14:textId="0BE58401" w:rsidR="00F257D5" w:rsidRDefault="00DD2FFC">
          <w:pPr>
            <w:pStyle w:val="TOC2"/>
            <w:tabs>
              <w:tab w:val="left" w:pos="880"/>
              <w:tab w:val="right" w:leader="dot" w:pos="9350"/>
            </w:tabs>
            <w:rPr>
              <w:rFonts w:eastAsiaTheme="minorEastAsia"/>
              <w:noProof/>
            </w:rPr>
          </w:pPr>
          <w:hyperlink w:anchor="_Toc112231755" w:history="1">
            <w:r w:rsidR="00F257D5" w:rsidRPr="00AF4B8D">
              <w:rPr>
                <w:rStyle w:val="Hyperlink"/>
                <w:noProof/>
              </w:rPr>
              <w:t>6.3</w:t>
            </w:r>
            <w:r w:rsidR="00F257D5">
              <w:rPr>
                <w:rFonts w:eastAsiaTheme="minorEastAsia"/>
                <w:noProof/>
              </w:rPr>
              <w:tab/>
            </w:r>
            <w:r w:rsidR="00F257D5" w:rsidRPr="00AF4B8D">
              <w:rPr>
                <w:rStyle w:val="Hyperlink"/>
                <w:noProof/>
              </w:rPr>
              <w:t>Use of Funds</w:t>
            </w:r>
            <w:r w:rsidR="00F257D5">
              <w:rPr>
                <w:noProof/>
                <w:webHidden/>
              </w:rPr>
              <w:tab/>
            </w:r>
            <w:r w:rsidR="00F257D5">
              <w:rPr>
                <w:noProof/>
                <w:webHidden/>
              </w:rPr>
              <w:fldChar w:fldCharType="begin"/>
            </w:r>
            <w:r w:rsidR="00F257D5">
              <w:rPr>
                <w:noProof/>
                <w:webHidden/>
              </w:rPr>
              <w:instrText xml:space="preserve"> PAGEREF _Toc112231755 \h </w:instrText>
            </w:r>
            <w:r w:rsidR="00F257D5">
              <w:rPr>
                <w:noProof/>
                <w:webHidden/>
              </w:rPr>
            </w:r>
            <w:r w:rsidR="00F257D5">
              <w:rPr>
                <w:noProof/>
                <w:webHidden/>
              </w:rPr>
              <w:fldChar w:fldCharType="separate"/>
            </w:r>
            <w:r w:rsidR="00F257D5">
              <w:rPr>
                <w:noProof/>
                <w:webHidden/>
              </w:rPr>
              <w:t>37</w:t>
            </w:r>
            <w:r w:rsidR="00F257D5">
              <w:rPr>
                <w:noProof/>
                <w:webHidden/>
              </w:rPr>
              <w:fldChar w:fldCharType="end"/>
            </w:r>
          </w:hyperlink>
        </w:p>
        <w:p w14:paraId="0AC0B18A" w14:textId="10CF21BA" w:rsidR="00F257D5" w:rsidRDefault="00DD2FFC">
          <w:pPr>
            <w:pStyle w:val="TOC3"/>
            <w:tabs>
              <w:tab w:val="left" w:pos="1320"/>
              <w:tab w:val="right" w:leader="dot" w:pos="9350"/>
            </w:tabs>
            <w:rPr>
              <w:rFonts w:eastAsiaTheme="minorEastAsia"/>
              <w:noProof/>
            </w:rPr>
          </w:pPr>
          <w:hyperlink w:anchor="_Toc112231756" w:history="1">
            <w:r w:rsidR="00F257D5" w:rsidRPr="00AF4B8D">
              <w:rPr>
                <w:rStyle w:val="Hyperlink"/>
                <w:noProof/>
              </w:rPr>
              <w:t>6.3.1</w:t>
            </w:r>
            <w:r w:rsidR="00F257D5">
              <w:rPr>
                <w:rFonts w:eastAsiaTheme="minorEastAsia"/>
                <w:noProof/>
              </w:rPr>
              <w:tab/>
            </w:r>
            <w:r w:rsidR="00F257D5" w:rsidRPr="00AF4B8D">
              <w:rPr>
                <w:rStyle w:val="Hyperlink"/>
                <w:noProof/>
              </w:rPr>
              <w:t>Appropriate Usage of Funds</w:t>
            </w:r>
            <w:r w:rsidR="00F257D5">
              <w:rPr>
                <w:noProof/>
                <w:webHidden/>
              </w:rPr>
              <w:tab/>
            </w:r>
            <w:r w:rsidR="00F257D5">
              <w:rPr>
                <w:noProof/>
                <w:webHidden/>
              </w:rPr>
              <w:fldChar w:fldCharType="begin"/>
            </w:r>
            <w:r w:rsidR="00F257D5">
              <w:rPr>
                <w:noProof/>
                <w:webHidden/>
              </w:rPr>
              <w:instrText xml:space="preserve"> PAGEREF _Toc112231756 \h </w:instrText>
            </w:r>
            <w:r w:rsidR="00F257D5">
              <w:rPr>
                <w:noProof/>
                <w:webHidden/>
              </w:rPr>
            </w:r>
            <w:r w:rsidR="00F257D5">
              <w:rPr>
                <w:noProof/>
                <w:webHidden/>
              </w:rPr>
              <w:fldChar w:fldCharType="separate"/>
            </w:r>
            <w:r w:rsidR="00F257D5">
              <w:rPr>
                <w:noProof/>
                <w:webHidden/>
              </w:rPr>
              <w:t>37</w:t>
            </w:r>
            <w:r w:rsidR="00F257D5">
              <w:rPr>
                <w:noProof/>
                <w:webHidden/>
              </w:rPr>
              <w:fldChar w:fldCharType="end"/>
            </w:r>
          </w:hyperlink>
        </w:p>
        <w:p w14:paraId="1D67A6D2" w14:textId="26CA370A" w:rsidR="00F257D5" w:rsidRDefault="00DD2FFC">
          <w:pPr>
            <w:pStyle w:val="TOC3"/>
            <w:tabs>
              <w:tab w:val="left" w:pos="1320"/>
              <w:tab w:val="right" w:leader="dot" w:pos="9350"/>
            </w:tabs>
            <w:rPr>
              <w:rFonts w:eastAsiaTheme="minorEastAsia"/>
              <w:noProof/>
            </w:rPr>
          </w:pPr>
          <w:hyperlink w:anchor="_Toc112231757" w:history="1">
            <w:r w:rsidR="00F257D5" w:rsidRPr="00AF4B8D">
              <w:rPr>
                <w:rStyle w:val="Hyperlink"/>
                <w:noProof/>
              </w:rPr>
              <w:t>6.3.2</w:t>
            </w:r>
            <w:r w:rsidR="00F257D5">
              <w:rPr>
                <w:rFonts w:eastAsiaTheme="minorEastAsia"/>
                <w:noProof/>
              </w:rPr>
              <w:tab/>
            </w:r>
            <w:r w:rsidR="00F257D5" w:rsidRPr="00AF4B8D">
              <w:rPr>
                <w:rStyle w:val="Hyperlink"/>
                <w:noProof/>
              </w:rPr>
              <w:t>Timely Usage of Funds (Utilization)</w:t>
            </w:r>
            <w:r w:rsidR="00F257D5">
              <w:rPr>
                <w:noProof/>
                <w:webHidden/>
              </w:rPr>
              <w:tab/>
            </w:r>
            <w:r w:rsidR="00F257D5">
              <w:rPr>
                <w:noProof/>
                <w:webHidden/>
              </w:rPr>
              <w:fldChar w:fldCharType="begin"/>
            </w:r>
            <w:r w:rsidR="00F257D5">
              <w:rPr>
                <w:noProof/>
                <w:webHidden/>
              </w:rPr>
              <w:instrText xml:space="preserve"> PAGEREF _Toc112231757 \h </w:instrText>
            </w:r>
            <w:r w:rsidR="00F257D5">
              <w:rPr>
                <w:noProof/>
                <w:webHidden/>
              </w:rPr>
            </w:r>
            <w:r w:rsidR="00F257D5">
              <w:rPr>
                <w:noProof/>
                <w:webHidden/>
              </w:rPr>
              <w:fldChar w:fldCharType="separate"/>
            </w:r>
            <w:r w:rsidR="00F257D5">
              <w:rPr>
                <w:noProof/>
                <w:webHidden/>
              </w:rPr>
              <w:t>37</w:t>
            </w:r>
            <w:r w:rsidR="00F257D5">
              <w:rPr>
                <w:noProof/>
                <w:webHidden/>
              </w:rPr>
              <w:fldChar w:fldCharType="end"/>
            </w:r>
          </w:hyperlink>
        </w:p>
        <w:p w14:paraId="2C7775CC" w14:textId="18801767" w:rsidR="00F257D5" w:rsidRDefault="00DD2FFC">
          <w:pPr>
            <w:pStyle w:val="TOC3"/>
            <w:tabs>
              <w:tab w:val="left" w:pos="1320"/>
              <w:tab w:val="right" w:leader="dot" w:pos="9350"/>
            </w:tabs>
            <w:rPr>
              <w:rFonts w:eastAsiaTheme="minorEastAsia"/>
              <w:noProof/>
            </w:rPr>
          </w:pPr>
          <w:hyperlink w:anchor="_Toc112231758" w:history="1">
            <w:r w:rsidR="00F257D5" w:rsidRPr="00AF4B8D">
              <w:rPr>
                <w:rStyle w:val="Hyperlink"/>
                <w:noProof/>
              </w:rPr>
              <w:t>6.3.3</w:t>
            </w:r>
            <w:r w:rsidR="00F257D5">
              <w:rPr>
                <w:rFonts w:eastAsiaTheme="minorEastAsia"/>
                <w:noProof/>
              </w:rPr>
              <w:tab/>
            </w:r>
            <w:r w:rsidR="00F257D5" w:rsidRPr="00AF4B8D">
              <w:rPr>
                <w:rStyle w:val="Hyperlink"/>
                <w:noProof/>
              </w:rPr>
              <w:t>Monthly Reimbursements</w:t>
            </w:r>
            <w:r w:rsidR="00F257D5">
              <w:rPr>
                <w:noProof/>
                <w:webHidden/>
              </w:rPr>
              <w:tab/>
            </w:r>
            <w:r w:rsidR="00F257D5">
              <w:rPr>
                <w:noProof/>
                <w:webHidden/>
              </w:rPr>
              <w:fldChar w:fldCharType="begin"/>
            </w:r>
            <w:r w:rsidR="00F257D5">
              <w:rPr>
                <w:noProof/>
                <w:webHidden/>
              </w:rPr>
              <w:instrText xml:space="preserve"> PAGEREF _Toc112231758 \h </w:instrText>
            </w:r>
            <w:r w:rsidR="00F257D5">
              <w:rPr>
                <w:noProof/>
                <w:webHidden/>
              </w:rPr>
            </w:r>
            <w:r w:rsidR="00F257D5">
              <w:rPr>
                <w:noProof/>
                <w:webHidden/>
              </w:rPr>
              <w:fldChar w:fldCharType="separate"/>
            </w:r>
            <w:r w:rsidR="00F257D5">
              <w:rPr>
                <w:noProof/>
                <w:webHidden/>
              </w:rPr>
              <w:t>38</w:t>
            </w:r>
            <w:r w:rsidR="00F257D5">
              <w:rPr>
                <w:noProof/>
                <w:webHidden/>
              </w:rPr>
              <w:fldChar w:fldCharType="end"/>
            </w:r>
          </w:hyperlink>
        </w:p>
        <w:p w14:paraId="7DEECCBA" w14:textId="10298EAA" w:rsidR="00F257D5" w:rsidRDefault="00DD2FFC">
          <w:pPr>
            <w:pStyle w:val="TOC2"/>
            <w:tabs>
              <w:tab w:val="left" w:pos="880"/>
              <w:tab w:val="right" w:leader="dot" w:pos="9350"/>
            </w:tabs>
            <w:rPr>
              <w:rFonts w:eastAsiaTheme="minorEastAsia"/>
              <w:noProof/>
            </w:rPr>
          </w:pPr>
          <w:hyperlink w:anchor="_Toc112231759" w:history="1">
            <w:r w:rsidR="00F257D5" w:rsidRPr="00AF4B8D">
              <w:rPr>
                <w:rStyle w:val="Hyperlink"/>
                <w:noProof/>
              </w:rPr>
              <w:t>6.4</w:t>
            </w:r>
            <w:r w:rsidR="00F257D5">
              <w:rPr>
                <w:rFonts w:eastAsiaTheme="minorEastAsia"/>
                <w:noProof/>
              </w:rPr>
              <w:tab/>
            </w:r>
            <w:r w:rsidR="00F257D5" w:rsidRPr="00AF4B8D">
              <w:rPr>
                <w:rStyle w:val="Hyperlink"/>
                <w:noProof/>
              </w:rPr>
              <w:t>Risk</w:t>
            </w:r>
            <w:r w:rsidR="00F257D5">
              <w:rPr>
                <w:noProof/>
                <w:webHidden/>
              </w:rPr>
              <w:tab/>
            </w:r>
            <w:r w:rsidR="00F257D5">
              <w:rPr>
                <w:noProof/>
                <w:webHidden/>
              </w:rPr>
              <w:fldChar w:fldCharType="begin"/>
            </w:r>
            <w:r w:rsidR="00F257D5">
              <w:rPr>
                <w:noProof/>
                <w:webHidden/>
              </w:rPr>
              <w:instrText xml:space="preserve"> PAGEREF _Toc112231759 \h </w:instrText>
            </w:r>
            <w:r w:rsidR="00F257D5">
              <w:rPr>
                <w:noProof/>
                <w:webHidden/>
              </w:rPr>
            </w:r>
            <w:r w:rsidR="00F257D5">
              <w:rPr>
                <w:noProof/>
                <w:webHidden/>
              </w:rPr>
              <w:fldChar w:fldCharType="separate"/>
            </w:r>
            <w:r w:rsidR="00F257D5">
              <w:rPr>
                <w:noProof/>
                <w:webHidden/>
              </w:rPr>
              <w:t>38</w:t>
            </w:r>
            <w:r w:rsidR="00F257D5">
              <w:rPr>
                <w:noProof/>
                <w:webHidden/>
              </w:rPr>
              <w:fldChar w:fldCharType="end"/>
            </w:r>
          </w:hyperlink>
        </w:p>
        <w:p w14:paraId="4D30EF8F" w14:textId="4E69AD8F" w:rsidR="00F257D5" w:rsidRDefault="00DD2FFC">
          <w:pPr>
            <w:pStyle w:val="TOC3"/>
            <w:tabs>
              <w:tab w:val="left" w:pos="1320"/>
              <w:tab w:val="right" w:leader="dot" w:pos="9350"/>
            </w:tabs>
            <w:rPr>
              <w:rFonts w:eastAsiaTheme="minorEastAsia"/>
              <w:noProof/>
            </w:rPr>
          </w:pPr>
          <w:hyperlink w:anchor="_Toc112231760" w:history="1">
            <w:r w:rsidR="00F257D5" w:rsidRPr="00AF4B8D">
              <w:rPr>
                <w:rStyle w:val="Hyperlink"/>
                <w:noProof/>
              </w:rPr>
              <w:t>6.4.1</w:t>
            </w:r>
            <w:r w:rsidR="00F257D5">
              <w:rPr>
                <w:rFonts w:eastAsiaTheme="minorEastAsia"/>
                <w:noProof/>
              </w:rPr>
              <w:tab/>
            </w:r>
            <w:r w:rsidR="00F257D5" w:rsidRPr="00AF4B8D">
              <w:rPr>
                <w:rStyle w:val="Hyperlink"/>
                <w:noProof/>
              </w:rPr>
              <w:t>Risk Assessment</w:t>
            </w:r>
            <w:r w:rsidR="00F257D5">
              <w:rPr>
                <w:noProof/>
                <w:webHidden/>
              </w:rPr>
              <w:tab/>
            </w:r>
            <w:r w:rsidR="00F257D5">
              <w:rPr>
                <w:noProof/>
                <w:webHidden/>
              </w:rPr>
              <w:fldChar w:fldCharType="begin"/>
            </w:r>
            <w:r w:rsidR="00F257D5">
              <w:rPr>
                <w:noProof/>
                <w:webHidden/>
              </w:rPr>
              <w:instrText xml:space="preserve"> PAGEREF _Toc112231760 \h </w:instrText>
            </w:r>
            <w:r w:rsidR="00F257D5">
              <w:rPr>
                <w:noProof/>
                <w:webHidden/>
              </w:rPr>
            </w:r>
            <w:r w:rsidR="00F257D5">
              <w:rPr>
                <w:noProof/>
                <w:webHidden/>
              </w:rPr>
              <w:fldChar w:fldCharType="separate"/>
            </w:r>
            <w:r w:rsidR="00F257D5">
              <w:rPr>
                <w:noProof/>
                <w:webHidden/>
              </w:rPr>
              <w:t>38</w:t>
            </w:r>
            <w:r w:rsidR="00F257D5">
              <w:rPr>
                <w:noProof/>
                <w:webHidden/>
              </w:rPr>
              <w:fldChar w:fldCharType="end"/>
            </w:r>
          </w:hyperlink>
        </w:p>
        <w:p w14:paraId="696321AE" w14:textId="35B4718C" w:rsidR="00F257D5" w:rsidRDefault="00DD2FFC">
          <w:pPr>
            <w:pStyle w:val="TOC3"/>
            <w:tabs>
              <w:tab w:val="left" w:pos="1320"/>
              <w:tab w:val="right" w:leader="dot" w:pos="9350"/>
            </w:tabs>
            <w:rPr>
              <w:rFonts w:eastAsiaTheme="minorEastAsia"/>
              <w:noProof/>
            </w:rPr>
          </w:pPr>
          <w:hyperlink w:anchor="_Toc112231761" w:history="1">
            <w:r w:rsidR="00F257D5" w:rsidRPr="00AF4B8D">
              <w:rPr>
                <w:rStyle w:val="Hyperlink"/>
                <w:noProof/>
              </w:rPr>
              <w:t>6.4.2</w:t>
            </w:r>
            <w:r w:rsidR="00F257D5">
              <w:rPr>
                <w:rFonts w:eastAsiaTheme="minorEastAsia"/>
                <w:noProof/>
              </w:rPr>
              <w:tab/>
            </w:r>
            <w:r w:rsidR="00F257D5" w:rsidRPr="00AF4B8D">
              <w:rPr>
                <w:rStyle w:val="Hyperlink"/>
                <w:noProof/>
              </w:rPr>
              <w:t>Risk Ratings</w:t>
            </w:r>
            <w:r w:rsidR="00F257D5">
              <w:rPr>
                <w:noProof/>
                <w:webHidden/>
              </w:rPr>
              <w:tab/>
            </w:r>
            <w:r w:rsidR="00F257D5">
              <w:rPr>
                <w:noProof/>
                <w:webHidden/>
              </w:rPr>
              <w:fldChar w:fldCharType="begin"/>
            </w:r>
            <w:r w:rsidR="00F257D5">
              <w:rPr>
                <w:noProof/>
                <w:webHidden/>
              </w:rPr>
              <w:instrText xml:space="preserve"> PAGEREF _Toc112231761 \h </w:instrText>
            </w:r>
            <w:r w:rsidR="00F257D5">
              <w:rPr>
                <w:noProof/>
                <w:webHidden/>
              </w:rPr>
            </w:r>
            <w:r w:rsidR="00F257D5">
              <w:rPr>
                <w:noProof/>
                <w:webHidden/>
              </w:rPr>
              <w:fldChar w:fldCharType="separate"/>
            </w:r>
            <w:r w:rsidR="00F257D5">
              <w:rPr>
                <w:noProof/>
                <w:webHidden/>
              </w:rPr>
              <w:t>38</w:t>
            </w:r>
            <w:r w:rsidR="00F257D5">
              <w:rPr>
                <w:noProof/>
                <w:webHidden/>
              </w:rPr>
              <w:fldChar w:fldCharType="end"/>
            </w:r>
          </w:hyperlink>
        </w:p>
        <w:p w14:paraId="1B0FFD29" w14:textId="6EF8107A" w:rsidR="00F257D5" w:rsidRDefault="00DD2FFC">
          <w:pPr>
            <w:pStyle w:val="TOC2"/>
            <w:tabs>
              <w:tab w:val="left" w:pos="880"/>
              <w:tab w:val="right" w:leader="dot" w:pos="9350"/>
            </w:tabs>
            <w:rPr>
              <w:rFonts w:eastAsiaTheme="minorEastAsia"/>
              <w:noProof/>
            </w:rPr>
          </w:pPr>
          <w:hyperlink w:anchor="_Toc112231762" w:history="1">
            <w:r w:rsidR="00F257D5" w:rsidRPr="00AF4B8D">
              <w:rPr>
                <w:rStyle w:val="Hyperlink"/>
                <w:noProof/>
              </w:rPr>
              <w:t>6.5</w:t>
            </w:r>
            <w:r w:rsidR="00F257D5">
              <w:rPr>
                <w:rFonts w:eastAsiaTheme="minorEastAsia"/>
                <w:noProof/>
              </w:rPr>
              <w:tab/>
            </w:r>
            <w:r w:rsidR="00F257D5" w:rsidRPr="00AF4B8D">
              <w:rPr>
                <w:rStyle w:val="Hyperlink"/>
                <w:noProof/>
              </w:rPr>
              <w:t>Holds Affecting your Grant</w:t>
            </w:r>
            <w:r w:rsidR="00F257D5">
              <w:rPr>
                <w:noProof/>
                <w:webHidden/>
              </w:rPr>
              <w:tab/>
            </w:r>
            <w:r w:rsidR="00F257D5">
              <w:rPr>
                <w:noProof/>
                <w:webHidden/>
              </w:rPr>
              <w:fldChar w:fldCharType="begin"/>
            </w:r>
            <w:r w:rsidR="00F257D5">
              <w:rPr>
                <w:noProof/>
                <w:webHidden/>
              </w:rPr>
              <w:instrText xml:space="preserve"> PAGEREF _Toc112231762 \h </w:instrText>
            </w:r>
            <w:r w:rsidR="00F257D5">
              <w:rPr>
                <w:noProof/>
                <w:webHidden/>
              </w:rPr>
            </w:r>
            <w:r w:rsidR="00F257D5">
              <w:rPr>
                <w:noProof/>
                <w:webHidden/>
              </w:rPr>
              <w:fldChar w:fldCharType="separate"/>
            </w:r>
            <w:r w:rsidR="00F257D5">
              <w:rPr>
                <w:noProof/>
                <w:webHidden/>
              </w:rPr>
              <w:t>39</w:t>
            </w:r>
            <w:r w:rsidR="00F257D5">
              <w:rPr>
                <w:noProof/>
                <w:webHidden/>
              </w:rPr>
              <w:fldChar w:fldCharType="end"/>
            </w:r>
          </w:hyperlink>
        </w:p>
        <w:p w14:paraId="4F6FC56A" w14:textId="307919C7" w:rsidR="00F257D5" w:rsidRDefault="00DD2FFC">
          <w:pPr>
            <w:pStyle w:val="TOC3"/>
            <w:tabs>
              <w:tab w:val="left" w:pos="1320"/>
              <w:tab w:val="right" w:leader="dot" w:pos="9350"/>
            </w:tabs>
            <w:rPr>
              <w:rFonts w:eastAsiaTheme="minorEastAsia"/>
              <w:noProof/>
            </w:rPr>
          </w:pPr>
          <w:hyperlink w:anchor="_Toc112231763" w:history="1">
            <w:r w:rsidR="00F257D5" w:rsidRPr="00AF4B8D">
              <w:rPr>
                <w:rStyle w:val="Hyperlink"/>
                <w:noProof/>
              </w:rPr>
              <w:t>6.5.1</w:t>
            </w:r>
            <w:r w:rsidR="00F257D5">
              <w:rPr>
                <w:rFonts w:eastAsiaTheme="minorEastAsia"/>
                <w:noProof/>
              </w:rPr>
              <w:tab/>
            </w:r>
            <w:r w:rsidR="00F257D5" w:rsidRPr="00AF4B8D">
              <w:rPr>
                <w:rStyle w:val="Hyperlink"/>
                <w:noProof/>
              </w:rPr>
              <w:t>Organization Level Holds</w:t>
            </w:r>
            <w:r w:rsidR="00F257D5">
              <w:rPr>
                <w:noProof/>
                <w:webHidden/>
              </w:rPr>
              <w:tab/>
            </w:r>
            <w:r w:rsidR="00F257D5">
              <w:rPr>
                <w:noProof/>
                <w:webHidden/>
              </w:rPr>
              <w:fldChar w:fldCharType="begin"/>
            </w:r>
            <w:r w:rsidR="00F257D5">
              <w:rPr>
                <w:noProof/>
                <w:webHidden/>
              </w:rPr>
              <w:instrText xml:space="preserve"> PAGEREF _Toc112231763 \h </w:instrText>
            </w:r>
            <w:r w:rsidR="00F257D5">
              <w:rPr>
                <w:noProof/>
                <w:webHidden/>
              </w:rPr>
            </w:r>
            <w:r w:rsidR="00F257D5">
              <w:rPr>
                <w:noProof/>
                <w:webHidden/>
              </w:rPr>
              <w:fldChar w:fldCharType="separate"/>
            </w:r>
            <w:r w:rsidR="00F257D5">
              <w:rPr>
                <w:noProof/>
                <w:webHidden/>
              </w:rPr>
              <w:t>39</w:t>
            </w:r>
            <w:r w:rsidR="00F257D5">
              <w:rPr>
                <w:noProof/>
                <w:webHidden/>
              </w:rPr>
              <w:fldChar w:fldCharType="end"/>
            </w:r>
          </w:hyperlink>
        </w:p>
        <w:p w14:paraId="0DF56434" w14:textId="68AE1267" w:rsidR="00F257D5" w:rsidRDefault="00DD2FFC">
          <w:pPr>
            <w:pStyle w:val="TOC3"/>
            <w:tabs>
              <w:tab w:val="left" w:pos="1320"/>
              <w:tab w:val="right" w:leader="dot" w:pos="9350"/>
            </w:tabs>
            <w:rPr>
              <w:rFonts w:eastAsiaTheme="minorEastAsia"/>
              <w:noProof/>
            </w:rPr>
          </w:pPr>
          <w:hyperlink w:anchor="_Toc112231764" w:history="1">
            <w:r w:rsidR="00F257D5" w:rsidRPr="00AF4B8D">
              <w:rPr>
                <w:rStyle w:val="Hyperlink"/>
                <w:noProof/>
              </w:rPr>
              <w:t>6.5.2</w:t>
            </w:r>
            <w:r w:rsidR="00F257D5">
              <w:rPr>
                <w:rFonts w:eastAsiaTheme="minorEastAsia"/>
                <w:noProof/>
              </w:rPr>
              <w:tab/>
            </w:r>
            <w:r w:rsidR="00F257D5" w:rsidRPr="00AF4B8D">
              <w:rPr>
                <w:rStyle w:val="Hyperlink"/>
                <w:noProof/>
              </w:rPr>
              <w:t>Grant Level Holds</w:t>
            </w:r>
            <w:r w:rsidR="00F257D5">
              <w:rPr>
                <w:noProof/>
                <w:webHidden/>
              </w:rPr>
              <w:tab/>
            </w:r>
            <w:r w:rsidR="00F257D5">
              <w:rPr>
                <w:noProof/>
                <w:webHidden/>
              </w:rPr>
              <w:fldChar w:fldCharType="begin"/>
            </w:r>
            <w:r w:rsidR="00F257D5">
              <w:rPr>
                <w:noProof/>
                <w:webHidden/>
              </w:rPr>
              <w:instrText xml:space="preserve"> PAGEREF _Toc112231764 \h </w:instrText>
            </w:r>
            <w:r w:rsidR="00F257D5">
              <w:rPr>
                <w:noProof/>
                <w:webHidden/>
              </w:rPr>
            </w:r>
            <w:r w:rsidR="00F257D5">
              <w:rPr>
                <w:noProof/>
                <w:webHidden/>
              </w:rPr>
              <w:fldChar w:fldCharType="separate"/>
            </w:r>
            <w:r w:rsidR="00F257D5">
              <w:rPr>
                <w:noProof/>
                <w:webHidden/>
              </w:rPr>
              <w:t>39</w:t>
            </w:r>
            <w:r w:rsidR="00F257D5">
              <w:rPr>
                <w:noProof/>
                <w:webHidden/>
              </w:rPr>
              <w:fldChar w:fldCharType="end"/>
            </w:r>
          </w:hyperlink>
        </w:p>
        <w:p w14:paraId="1A11D990" w14:textId="4F61ACF6" w:rsidR="00F257D5" w:rsidRDefault="00DD2FFC">
          <w:pPr>
            <w:pStyle w:val="TOC1"/>
            <w:tabs>
              <w:tab w:val="left" w:pos="440"/>
              <w:tab w:val="right" w:leader="dot" w:pos="9350"/>
            </w:tabs>
            <w:rPr>
              <w:rFonts w:eastAsiaTheme="minorEastAsia"/>
              <w:noProof/>
            </w:rPr>
          </w:pPr>
          <w:hyperlink w:anchor="_Toc112231765" w:history="1">
            <w:r w:rsidR="00F257D5" w:rsidRPr="00AF4B8D">
              <w:rPr>
                <w:rStyle w:val="Hyperlink"/>
                <w:noProof/>
              </w:rPr>
              <w:t>7</w:t>
            </w:r>
            <w:r w:rsidR="00F257D5">
              <w:rPr>
                <w:rFonts w:eastAsiaTheme="minorEastAsia"/>
                <w:noProof/>
              </w:rPr>
              <w:tab/>
            </w:r>
            <w:r w:rsidR="00F257D5" w:rsidRPr="00AF4B8D">
              <w:rPr>
                <w:rStyle w:val="Hyperlink"/>
                <w:noProof/>
              </w:rPr>
              <w:t>REPORTING</w:t>
            </w:r>
            <w:r w:rsidR="00F257D5">
              <w:rPr>
                <w:noProof/>
                <w:webHidden/>
              </w:rPr>
              <w:tab/>
            </w:r>
            <w:r w:rsidR="00F257D5">
              <w:rPr>
                <w:noProof/>
                <w:webHidden/>
              </w:rPr>
              <w:fldChar w:fldCharType="begin"/>
            </w:r>
            <w:r w:rsidR="00F257D5">
              <w:rPr>
                <w:noProof/>
                <w:webHidden/>
              </w:rPr>
              <w:instrText xml:space="preserve"> PAGEREF _Toc112231765 \h </w:instrText>
            </w:r>
            <w:r w:rsidR="00F257D5">
              <w:rPr>
                <w:noProof/>
                <w:webHidden/>
              </w:rPr>
            </w:r>
            <w:r w:rsidR="00F257D5">
              <w:rPr>
                <w:noProof/>
                <w:webHidden/>
              </w:rPr>
              <w:fldChar w:fldCharType="separate"/>
            </w:r>
            <w:r w:rsidR="00F257D5">
              <w:rPr>
                <w:noProof/>
                <w:webHidden/>
              </w:rPr>
              <w:t>40</w:t>
            </w:r>
            <w:r w:rsidR="00F257D5">
              <w:rPr>
                <w:noProof/>
                <w:webHidden/>
              </w:rPr>
              <w:fldChar w:fldCharType="end"/>
            </w:r>
          </w:hyperlink>
        </w:p>
        <w:p w14:paraId="39D42568" w14:textId="6613EDCD" w:rsidR="00F257D5" w:rsidRDefault="00DD2FFC">
          <w:pPr>
            <w:pStyle w:val="TOC2"/>
            <w:tabs>
              <w:tab w:val="left" w:pos="880"/>
              <w:tab w:val="right" w:leader="dot" w:pos="9350"/>
            </w:tabs>
            <w:rPr>
              <w:rFonts w:eastAsiaTheme="minorEastAsia"/>
              <w:noProof/>
            </w:rPr>
          </w:pPr>
          <w:hyperlink w:anchor="_Toc112231766" w:history="1">
            <w:r w:rsidR="00F257D5" w:rsidRPr="00AF4B8D">
              <w:rPr>
                <w:rStyle w:val="Hyperlink"/>
                <w:noProof/>
              </w:rPr>
              <w:t>7.1</w:t>
            </w:r>
            <w:r w:rsidR="00F257D5">
              <w:rPr>
                <w:rFonts w:eastAsiaTheme="minorEastAsia"/>
                <w:noProof/>
              </w:rPr>
              <w:tab/>
            </w:r>
            <w:r w:rsidR="00F257D5" w:rsidRPr="00AF4B8D">
              <w:rPr>
                <w:rStyle w:val="Hyperlink"/>
                <w:noProof/>
              </w:rPr>
              <w:t>Audit (Financial) Reporting</w:t>
            </w:r>
            <w:r w:rsidR="00F257D5">
              <w:rPr>
                <w:noProof/>
                <w:webHidden/>
              </w:rPr>
              <w:tab/>
            </w:r>
            <w:r w:rsidR="00F257D5">
              <w:rPr>
                <w:noProof/>
                <w:webHidden/>
              </w:rPr>
              <w:fldChar w:fldCharType="begin"/>
            </w:r>
            <w:r w:rsidR="00F257D5">
              <w:rPr>
                <w:noProof/>
                <w:webHidden/>
              </w:rPr>
              <w:instrText xml:space="preserve"> PAGEREF _Toc112231766 \h </w:instrText>
            </w:r>
            <w:r w:rsidR="00F257D5">
              <w:rPr>
                <w:noProof/>
                <w:webHidden/>
              </w:rPr>
            </w:r>
            <w:r w:rsidR="00F257D5">
              <w:rPr>
                <w:noProof/>
                <w:webHidden/>
              </w:rPr>
              <w:fldChar w:fldCharType="separate"/>
            </w:r>
            <w:r w:rsidR="00F257D5">
              <w:rPr>
                <w:noProof/>
                <w:webHidden/>
              </w:rPr>
              <w:t>40</w:t>
            </w:r>
            <w:r w:rsidR="00F257D5">
              <w:rPr>
                <w:noProof/>
                <w:webHidden/>
              </w:rPr>
              <w:fldChar w:fldCharType="end"/>
            </w:r>
          </w:hyperlink>
        </w:p>
        <w:p w14:paraId="1AABD42F" w14:textId="70059950" w:rsidR="00F257D5" w:rsidRDefault="00DD2FFC">
          <w:pPr>
            <w:pStyle w:val="TOC3"/>
            <w:tabs>
              <w:tab w:val="left" w:pos="1320"/>
              <w:tab w:val="right" w:leader="dot" w:pos="9350"/>
            </w:tabs>
            <w:rPr>
              <w:rFonts w:eastAsiaTheme="minorEastAsia"/>
              <w:noProof/>
            </w:rPr>
          </w:pPr>
          <w:hyperlink w:anchor="_Toc112231767" w:history="1">
            <w:r w:rsidR="00F257D5" w:rsidRPr="00AF4B8D">
              <w:rPr>
                <w:rStyle w:val="Hyperlink"/>
                <w:noProof/>
              </w:rPr>
              <w:t>7.1.1</w:t>
            </w:r>
            <w:r w:rsidR="00F257D5">
              <w:rPr>
                <w:rFonts w:eastAsiaTheme="minorEastAsia"/>
                <w:noProof/>
              </w:rPr>
              <w:tab/>
            </w:r>
            <w:r w:rsidR="00F257D5" w:rsidRPr="00AF4B8D">
              <w:rPr>
                <w:rStyle w:val="Hyperlink"/>
                <w:noProof/>
              </w:rPr>
              <w:t>Level I (Less than $25,000)</w:t>
            </w:r>
            <w:r w:rsidR="00F257D5">
              <w:rPr>
                <w:noProof/>
                <w:webHidden/>
              </w:rPr>
              <w:tab/>
            </w:r>
            <w:r w:rsidR="00F257D5">
              <w:rPr>
                <w:noProof/>
                <w:webHidden/>
              </w:rPr>
              <w:fldChar w:fldCharType="begin"/>
            </w:r>
            <w:r w:rsidR="00F257D5">
              <w:rPr>
                <w:noProof/>
                <w:webHidden/>
              </w:rPr>
              <w:instrText xml:space="preserve"> PAGEREF _Toc112231767 \h </w:instrText>
            </w:r>
            <w:r w:rsidR="00F257D5">
              <w:rPr>
                <w:noProof/>
                <w:webHidden/>
              </w:rPr>
            </w:r>
            <w:r w:rsidR="00F257D5">
              <w:rPr>
                <w:noProof/>
                <w:webHidden/>
              </w:rPr>
              <w:fldChar w:fldCharType="separate"/>
            </w:r>
            <w:r w:rsidR="00F257D5">
              <w:rPr>
                <w:noProof/>
                <w:webHidden/>
              </w:rPr>
              <w:t>40</w:t>
            </w:r>
            <w:r w:rsidR="00F257D5">
              <w:rPr>
                <w:noProof/>
                <w:webHidden/>
              </w:rPr>
              <w:fldChar w:fldCharType="end"/>
            </w:r>
          </w:hyperlink>
        </w:p>
        <w:p w14:paraId="4CF7DAE7" w14:textId="7D5A5AF4" w:rsidR="00F257D5" w:rsidRDefault="00DD2FFC">
          <w:pPr>
            <w:pStyle w:val="TOC3"/>
            <w:tabs>
              <w:tab w:val="left" w:pos="1320"/>
              <w:tab w:val="right" w:leader="dot" w:pos="9350"/>
            </w:tabs>
            <w:rPr>
              <w:rFonts w:eastAsiaTheme="minorEastAsia"/>
              <w:noProof/>
            </w:rPr>
          </w:pPr>
          <w:hyperlink w:anchor="_Toc112231768" w:history="1">
            <w:r w:rsidR="00F257D5" w:rsidRPr="00AF4B8D">
              <w:rPr>
                <w:rStyle w:val="Hyperlink"/>
                <w:noProof/>
              </w:rPr>
              <w:t>7.1.2</w:t>
            </w:r>
            <w:r w:rsidR="00F257D5">
              <w:rPr>
                <w:rFonts w:eastAsiaTheme="minorEastAsia"/>
                <w:noProof/>
              </w:rPr>
              <w:tab/>
            </w:r>
            <w:r w:rsidR="00F257D5" w:rsidRPr="00AF4B8D">
              <w:rPr>
                <w:rStyle w:val="Hyperlink"/>
                <w:noProof/>
              </w:rPr>
              <w:t>Level II ($25,000 – 499,999)</w:t>
            </w:r>
            <w:r w:rsidR="00F257D5">
              <w:rPr>
                <w:noProof/>
                <w:webHidden/>
              </w:rPr>
              <w:tab/>
            </w:r>
            <w:r w:rsidR="00F257D5">
              <w:rPr>
                <w:noProof/>
                <w:webHidden/>
              </w:rPr>
              <w:fldChar w:fldCharType="begin"/>
            </w:r>
            <w:r w:rsidR="00F257D5">
              <w:rPr>
                <w:noProof/>
                <w:webHidden/>
              </w:rPr>
              <w:instrText xml:space="preserve"> PAGEREF _Toc112231768 \h </w:instrText>
            </w:r>
            <w:r w:rsidR="00F257D5">
              <w:rPr>
                <w:noProof/>
                <w:webHidden/>
              </w:rPr>
            </w:r>
            <w:r w:rsidR="00F257D5">
              <w:rPr>
                <w:noProof/>
                <w:webHidden/>
              </w:rPr>
              <w:fldChar w:fldCharType="separate"/>
            </w:r>
            <w:r w:rsidR="00F257D5">
              <w:rPr>
                <w:noProof/>
                <w:webHidden/>
              </w:rPr>
              <w:t>40</w:t>
            </w:r>
            <w:r w:rsidR="00F257D5">
              <w:rPr>
                <w:noProof/>
                <w:webHidden/>
              </w:rPr>
              <w:fldChar w:fldCharType="end"/>
            </w:r>
          </w:hyperlink>
        </w:p>
        <w:p w14:paraId="5B95A2DD" w14:textId="4EE2C450" w:rsidR="00F257D5" w:rsidRDefault="00DD2FFC">
          <w:pPr>
            <w:pStyle w:val="TOC3"/>
            <w:tabs>
              <w:tab w:val="left" w:pos="1320"/>
              <w:tab w:val="right" w:leader="dot" w:pos="9350"/>
            </w:tabs>
            <w:rPr>
              <w:rFonts w:eastAsiaTheme="minorEastAsia"/>
              <w:noProof/>
            </w:rPr>
          </w:pPr>
          <w:hyperlink w:anchor="_Toc112231769" w:history="1">
            <w:r w:rsidR="00F257D5" w:rsidRPr="00AF4B8D">
              <w:rPr>
                <w:rStyle w:val="Hyperlink"/>
                <w:noProof/>
              </w:rPr>
              <w:t>7.1.3</w:t>
            </w:r>
            <w:r w:rsidR="00F257D5">
              <w:rPr>
                <w:rFonts w:eastAsiaTheme="minorEastAsia"/>
                <w:noProof/>
              </w:rPr>
              <w:tab/>
            </w:r>
            <w:r w:rsidR="00F257D5" w:rsidRPr="00AF4B8D">
              <w:rPr>
                <w:rStyle w:val="Hyperlink"/>
                <w:noProof/>
              </w:rPr>
              <w:t>Level III ($500,000 - $749,999)</w:t>
            </w:r>
            <w:r w:rsidR="00F257D5">
              <w:rPr>
                <w:noProof/>
                <w:webHidden/>
              </w:rPr>
              <w:tab/>
            </w:r>
            <w:r w:rsidR="00F257D5">
              <w:rPr>
                <w:noProof/>
                <w:webHidden/>
              </w:rPr>
              <w:fldChar w:fldCharType="begin"/>
            </w:r>
            <w:r w:rsidR="00F257D5">
              <w:rPr>
                <w:noProof/>
                <w:webHidden/>
              </w:rPr>
              <w:instrText xml:space="preserve"> PAGEREF _Toc112231769 \h </w:instrText>
            </w:r>
            <w:r w:rsidR="00F257D5">
              <w:rPr>
                <w:noProof/>
                <w:webHidden/>
              </w:rPr>
            </w:r>
            <w:r w:rsidR="00F257D5">
              <w:rPr>
                <w:noProof/>
                <w:webHidden/>
              </w:rPr>
              <w:fldChar w:fldCharType="separate"/>
            </w:r>
            <w:r w:rsidR="00F257D5">
              <w:rPr>
                <w:noProof/>
                <w:webHidden/>
              </w:rPr>
              <w:t>40</w:t>
            </w:r>
            <w:r w:rsidR="00F257D5">
              <w:rPr>
                <w:noProof/>
                <w:webHidden/>
              </w:rPr>
              <w:fldChar w:fldCharType="end"/>
            </w:r>
          </w:hyperlink>
        </w:p>
        <w:p w14:paraId="1695D50D" w14:textId="073FE2AE" w:rsidR="00F257D5" w:rsidRDefault="00DD2FFC">
          <w:pPr>
            <w:pStyle w:val="TOC3"/>
            <w:tabs>
              <w:tab w:val="left" w:pos="1320"/>
              <w:tab w:val="right" w:leader="dot" w:pos="9350"/>
            </w:tabs>
            <w:rPr>
              <w:rFonts w:eastAsiaTheme="minorEastAsia"/>
              <w:noProof/>
            </w:rPr>
          </w:pPr>
          <w:hyperlink w:anchor="_Toc112231770" w:history="1">
            <w:r w:rsidR="00F257D5" w:rsidRPr="00AF4B8D">
              <w:rPr>
                <w:rStyle w:val="Hyperlink"/>
                <w:noProof/>
              </w:rPr>
              <w:t>7.1.4</w:t>
            </w:r>
            <w:r w:rsidR="00F257D5">
              <w:rPr>
                <w:rFonts w:eastAsiaTheme="minorEastAsia"/>
                <w:noProof/>
              </w:rPr>
              <w:tab/>
            </w:r>
            <w:r w:rsidR="00F257D5" w:rsidRPr="00AF4B8D">
              <w:rPr>
                <w:rStyle w:val="Hyperlink"/>
                <w:noProof/>
              </w:rPr>
              <w:t>Level III+, ($750,000+)</w:t>
            </w:r>
            <w:r w:rsidR="00F257D5">
              <w:rPr>
                <w:noProof/>
                <w:webHidden/>
              </w:rPr>
              <w:tab/>
            </w:r>
            <w:r w:rsidR="00F257D5">
              <w:rPr>
                <w:noProof/>
                <w:webHidden/>
              </w:rPr>
              <w:fldChar w:fldCharType="begin"/>
            </w:r>
            <w:r w:rsidR="00F257D5">
              <w:rPr>
                <w:noProof/>
                <w:webHidden/>
              </w:rPr>
              <w:instrText xml:space="preserve"> PAGEREF _Toc112231770 \h </w:instrText>
            </w:r>
            <w:r w:rsidR="00F257D5">
              <w:rPr>
                <w:noProof/>
                <w:webHidden/>
              </w:rPr>
            </w:r>
            <w:r w:rsidR="00F257D5">
              <w:rPr>
                <w:noProof/>
                <w:webHidden/>
              </w:rPr>
              <w:fldChar w:fldCharType="separate"/>
            </w:r>
            <w:r w:rsidR="00F257D5">
              <w:rPr>
                <w:noProof/>
                <w:webHidden/>
              </w:rPr>
              <w:t>41</w:t>
            </w:r>
            <w:r w:rsidR="00F257D5">
              <w:rPr>
                <w:noProof/>
                <w:webHidden/>
              </w:rPr>
              <w:fldChar w:fldCharType="end"/>
            </w:r>
          </w:hyperlink>
        </w:p>
        <w:p w14:paraId="0D1B0242" w14:textId="1EE07D33" w:rsidR="00F257D5" w:rsidRDefault="00DD2FFC">
          <w:pPr>
            <w:pStyle w:val="TOC2"/>
            <w:tabs>
              <w:tab w:val="left" w:pos="880"/>
              <w:tab w:val="right" w:leader="dot" w:pos="9350"/>
            </w:tabs>
            <w:rPr>
              <w:rFonts w:eastAsiaTheme="minorEastAsia"/>
              <w:noProof/>
            </w:rPr>
          </w:pPr>
          <w:hyperlink w:anchor="_Toc112231771" w:history="1">
            <w:r w:rsidR="00F257D5" w:rsidRPr="00AF4B8D">
              <w:rPr>
                <w:rStyle w:val="Hyperlink"/>
                <w:noProof/>
              </w:rPr>
              <w:t>7.2</w:t>
            </w:r>
            <w:r w:rsidR="00F257D5">
              <w:rPr>
                <w:rFonts w:eastAsiaTheme="minorEastAsia"/>
                <w:noProof/>
              </w:rPr>
              <w:tab/>
            </w:r>
            <w:r w:rsidR="00F257D5" w:rsidRPr="00AF4B8D">
              <w:rPr>
                <w:rStyle w:val="Hyperlink"/>
                <w:noProof/>
              </w:rPr>
              <w:t>VOCA Subgrant Award Report</w:t>
            </w:r>
            <w:r w:rsidR="00F257D5">
              <w:rPr>
                <w:noProof/>
                <w:webHidden/>
              </w:rPr>
              <w:tab/>
            </w:r>
            <w:r w:rsidR="00F257D5">
              <w:rPr>
                <w:noProof/>
                <w:webHidden/>
              </w:rPr>
              <w:fldChar w:fldCharType="begin"/>
            </w:r>
            <w:r w:rsidR="00F257D5">
              <w:rPr>
                <w:noProof/>
                <w:webHidden/>
              </w:rPr>
              <w:instrText xml:space="preserve"> PAGEREF _Toc112231771 \h </w:instrText>
            </w:r>
            <w:r w:rsidR="00F257D5">
              <w:rPr>
                <w:noProof/>
                <w:webHidden/>
              </w:rPr>
            </w:r>
            <w:r w:rsidR="00F257D5">
              <w:rPr>
                <w:noProof/>
                <w:webHidden/>
              </w:rPr>
              <w:fldChar w:fldCharType="separate"/>
            </w:r>
            <w:r w:rsidR="00F257D5">
              <w:rPr>
                <w:noProof/>
                <w:webHidden/>
              </w:rPr>
              <w:t>41</w:t>
            </w:r>
            <w:r w:rsidR="00F257D5">
              <w:rPr>
                <w:noProof/>
                <w:webHidden/>
              </w:rPr>
              <w:fldChar w:fldCharType="end"/>
            </w:r>
          </w:hyperlink>
        </w:p>
        <w:p w14:paraId="603249BC" w14:textId="061BA4FE" w:rsidR="00F257D5" w:rsidRDefault="00DD2FFC">
          <w:pPr>
            <w:pStyle w:val="TOC3"/>
            <w:tabs>
              <w:tab w:val="left" w:pos="1320"/>
              <w:tab w:val="right" w:leader="dot" w:pos="9350"/>
            </w:tabs>
            <w:rPr>
              <w:rFonts w:eastAsiaTheme="minorEastAsia"/>
              <w:noProof/>
            </w:rPr>
          </w:pPr>
          <w:hyperlink w:anchor="_Toc112231772" w:history="1">
            <w:r w:rsidR="00F257D5" w:rsidRPr="00AF4B8D">
              <w:rPr>
                <w:rStyle w:val="Hyperlink"/>
                <w:noProof/>
              </w:rPr>
              <w:t>7.2.1</w:t>
            </w:r>
            <w:r w:rsidR="00F257D5">
              <w:rPr>
                <w:rFonts w:eastAsiaTheme="minorEastAsia"/>
                <w:noProof/>
              </w:rPr>
              <w:tab/>
            </w:r>
            <w:r w:rsidR="00F257D5" w:rsidRPr="00AF4B8D">
              <w:rPr>
                <w:rStyle w:val="Hyperlink"/>
                <w:noProof/>
              </w:rPr>
              <w:t>VOCA SAR Report Process</w:t>
            </w:r>
            <w:r w:rsidR="00F257D5">
              <w:rPr>
                <w:noProof/>
                <w:webHidden/>
              </w:rPr>
              <w:tab/>
            </w:r>
            <w:r w:rsidR="00F257D5">
              <w:rPr>
                <w:noProof/>
                <w:webHidden/>
              </w:rPr>
              <w:fldChar w:fldCharType="begin"/>
            </w:r>
            <w:r w:rsidR="00F257D5">
              <w:rPr>
                <w:noProof/>
                <w:webHidden/>
              </w:rPr>
              <w:instrText xml:space="preserve"> PAGEREF _Toc112231772 \h </w:instrText>
            </w:r>
            <w:r w:rsidR="00F257D5">
              <w:rPr>
                <w:noProof/>
                <w:webHidden/>
              </w:rPr>
            </w:r>
            <w:r w:rsidR="00F257D5">
              <w:rPr>
                <w:noProof/>
                <w:webHidden/>
              </w:rPr>
              <w:fldChar w:fldCharType="separate"/>
            </w:r>
            <w:r w:rsidR="00F257D5">
              <w:rPr>
                <w:noProof/>
                <w:webHidden/>
              </w:rPr>
              <w:t>41</w:t>
            </w:r>
            <w:r w:rsidR="00F257D5">
              <w:rPr>
                <w:noProof/>
                <w:webHidden/>
              </w:rPr>
              <w:fldChar w:fldCharType="end"/>
            </w:r>
          </w:hyperlink>
        </w:p>
        <w:p w14:paraId="04438E23" w14:textId="7388C5F4" w:rsidR="00F257D5" w:rsidRDefault="00DD2FFC">
          <w:pPr>
            <w:pStyle w:val="TOC2"/>
            <w:tabs>
              <w:tab w:val="left" w:pos="880"/>
              <w:tab w:val="right" w:leader="dot" w:pos="9350"/>
            </w:tabs>
            <w:rPr>
              <w:rFonts w:eastAsiaTheme="minorEastAsia"/>
              <w:noProof/>
            </w:rPr>
          </w:pPr>
          <w:hyperlink w:anchor="_Toc112231773" w:history="1">
            <w:r w:rsidR="00F257D5" w:rsidRPr="00AF4B8D">
              <w:rPr>
                <w:rStyle w:val="Hyperlink"/>
                <w:noProof/>
              </w:rPr>
              <w:t>7.3</w:t>
            </w:r>
            <w:r w:rsidR="00F257D5">
              <w:rPr>
                <w:rFonts w:eastAsiaTheme="minorEastAsia"/>
                <w:noProof/>
              </w:rPr>
              <w:tab/>
            </w:r>
            <w:r w:rsidR="00F257D5" w:rsidRPr="00AF4B8D">
              <w:rPr>
                <w:rStyle w:val="Hyperlink"/>
                <w:noProof/>
              </w:rPr>
              <w:t>GCC Project Progress Report</w:t>
            </w:r>
            <w:r w:rsidR="00F257D5">
              <w:rPr>
                <w:noProof/>
                <w:webHidden/>
              </w:rPr>
              <w:tab/>
            </w:r>
            <w:r w:rsidR="00F257D5">
              <w:rPr>
                <w:noProof/>
                <w:webHidden/>
              </w:rPr>
              <w:fldChar w:fldCharType="begin"/>
            </w:r>
            <w:r w:rsidR="00F257D5">
              <w:rPr>
                <w:noProof/>
                <w:webHidden/>
              </w:rPr>
              <w:instrText xml:space="preserve"> PAGEREF _Toc112231773 \h </w:instrText>
            </w:r>
            <w:r w:rsidR="00F257D5">
              <w:rPr>
                <w:noProof/>
                <w:webHidden/>
              </w:rPr>
            </w:r>
            <w:r w:rsidR="00F257D5">
              <w:rPr>
                <w:noProof/>
                <w:webHidden/>
              </w:rPr>
              <w:fldChar w:fldCharType="separate"/>
            </w:r>
            <w:r w:rsidR="00F257D5">
              <w:rPr>
                <w:noProof/>
                <w:webHidden/>
              </w:rPr>
              <w:t>41</w:t>
            </w:r>
            <w:r w:rsidR="00F257D5">
              <w:rPr>
                <w:noProof/>
                <w:webHidden/>
              </w:rPr>
              <w:fldChar w:fldCharType="end"/>
            </w:r>
          </w:hyperlink>
        </w:p>
        <w:p w14:paraId="2EB08A37" w14:textId="2B8E01B3" w:rsidR="00F257D5" w:rsidRDefault="00DD2FFC">
          <w:pPr>
            <w:pStyle w:val="TOC3"/>
            <w:tabs>
              <w:tab w:val="left" w:pos="1320"/>
              <w:tab w:val="right" w:leader="dot" w:pos="9350"/>
            </w:tabs>
            <w:rPr>
              <w:rFonts w:eastAsiaTheme="minorEastAsia"/>
              <w:noProof/>
            </w:rPr>
          </w:pPr>
          <w:hyperlink w:anchor="_Toc112231774" w:history="1">
            <w:r w:rsidR="00F257D5" w:rsidRPr="00AF4B8D">
              <w:rPr>
                <w:rStyle w:val="Hyperlink"/>
                <w:noProof/>
              </w:rPr>
              <w:t>7.3.1</w:t>
            </w:r>
            <w:r w:rsidR="00F257D5">
              <w:rPr>
                <w:rFonts w:eastAsiaTheme="minorEastAsia"/>
                <w:noProof/>
              </w:rPr>
              <w:tab/>
            </w:r>
            <w:r w:rsidR="00F257D5" w:rsidRPr="00AF4B8D">
              <w:rPr>
                <w:rStyle w:val="Hyperlink"/>
                <w:noProof/>
              </w:rPr>
              <w:t>Progress Report Coverage Periods</w:t>
            </w:r>
            <w:r w:rsidR="00F257D5">
              <w:rPr>
                <w:noProof/>
                <w:webHidden/>
              </w:rPr>
              <w:tab/>
            </w:r>
            <w:r w:rsidR="00F257D5">
              <w:rPr>
                <w:noProof/>
                <w:webHidden/>
              </w:rPr>
              <w:fldChar w:fldCharType="begin"/>
            </w:r>
            <w:r w:rsidR="00F257D5">
              <w:rPr>
                <w:noProof/>
                <w:webHidden/>
              </w:rPr>
              <w:instrText xml:space="preserve"> PAGEREF _Toc112231774 \h </w:instrText>
            </w:r>
            <w:r w:rsidR="00F257D5">
              <w:rPr>
                <w:noProof/>
                <w:webHidden/>
              </w:rPr>
            </w:r>
            <w:r w:rsidR="00F257D5">
              <w:rPr>
                <w:noProof/>
                <w:webHidden/>
              </w:rPr>
              <w:fldChar w:fldCharType="separate"/>
            </w:r>
            <w:r w:rsidR="00F257D5">
              <w:rPr>
                <w:noProof/>
                <w:webHidden/>
              </w:rPr>
              <w:t>42</w:t>
            </w:r>
            <w:r w:rsidR="00F257D5">
              <w:rPr>
                <w:noProof/>
                <w:webHidden/>
              </w:rPr>
              <w:fldChar w:fldCharType="end"/>
            </w:r>
          </w:hyperlink>
        </w:p>
        <w:p w14:paraId="45B32DFB" w14:textId="26CDFD47" w:rsidR="00F257D5" w:rsidRDefault="00DD2FFC">
          <w:pPr>
            <w:pStyle w:val="TOC3"/>
            <w:tabs>
              <w:tab w:val="left" w:pos="1320"/>
              <w:tab w:val="right" w:leader="dot" w:pos="9350"/>
            </w:tabs>
            <w:rPr>
              <w:rFonts w:eastAsiaTheme="minorEastAsia"/>
              <w:noProof/>
            </w:rPr>
          </w:pPr>
          <w:hyperlink w:anchor="_Toc112231775" w:history="1">
            <w:r w:rsidR="00F257D5" w:rsidRPr="00AF4B8D">
              <w:rPr>
                <w:rStyle w:val="Hyperlink"/>
                <w:noProof/>
              </w:rPr>
              <w:t>7.3.2</w:t>
            </w:r>
            <w:r w:rsidR="00F257D5">
              <w:rPr>
                <w:rFonts w:eastAsiaTheme="minorEastAsia"/>
                <w:noProof/>
              </w:rPr>
              <w:tab/>
            </w:r>
            <w:r w:rsidR="00F257D5" w:rsidRPr="00AF4B8D">
              <w:rPr>
                <w:rStyle w:val="Hyperlink"/>
                <w:noProof/>
              </w:rPr>
              <w:t>Progress Report Due Dates</w:t>
            </w:r>
            <w:r w:rsidR="00F257D5">
              <w:rPr>
                <w:noProof/>
                <w:webHidden/>
              </w:rPr>
              <w:tab/>
            </w:r>
            <w:r w:rsidR="00F257D5">
              <w:rPr>
                <w:noProof/>
                <w:webHidden/>
              </w:rPr>
              <w:fldChar w:fldCharType="begin"/>
            </w:r>
            <w:r w:rsidR="00F257D5">
              <w:rPr>
                <w:noProof/>
                <w:webHidden/>
              </w:rPr>
              <w:instrText xml:space="preserve"> PAGEREF _Toc112231775 \h </w:instrText>
            </w:r>
            <w:r w:rsidR="00F257D5">
              <w:rPr>
                <w:noProof/>
                <w:webHidden/>
              </w:rPr>
            </w:r>
            <w:r w:rsidR="00F257D5">
              <w:rPr>
                <w:noProof/>
                <w:webHidden/>
              </w:rPr>
              <w:fldChar w:fldCharType="separate"/>
            </w:r>
            <w:r w:rsidR="00F257D5">
              <w:rPr>
                <w:noProof/>
                <w:webHidden/>
              </w:rPr>
              <w:t>42</w:t>
            </w:r>
            <w:r w:rsidR="00F257D5">
              <w:rPr>
                <w:noProof/>
                <w:webHidden/>
              </w:rPr>
              <w:fldChar w:fldCharType="end"/>
            </w:r>
          </w:hyperlink>
        </w:p>
        <w:p w14:paraId="05F7D366" w14:textId="1D5BCC14" w:rsidR="00F257D5" w:rsidRDefault="00DD2FFC">
          <w:pPr>
            <w:pStyle w:val="TOC3"/>
            <w:tabs>
              <w:tab w:val="left" w:pos="1320"/>
              <w:tab w:val="right" w:leader="dot" w:pos="9350"/>
            </w:tabs>
            <w:rPr>
              <w:rFonts w:eastAsiaTheme="minorEastAsia"/>
              <w:noProof/>
            </w:rPr>
          </w:pPr>
          <w:hyperlink w:anchor="_Toc112231776" w:history="1">
            <w:r w:rsidR="00F257D5" w:rsidRPr="00AF4B8D">
              <w:rPr>
                <w:rStyle w:val="Hyperlink"/>
                <w:noProof/>
              </w:rPr>
              <w:t>7.3.3</w:t>
            </w:r>
            <w:r w:rsidR="00F257D5">
              <w:rPr>
                <w:rFonts w:eastAsiaTheme="minorEastAsia"/>
                <w:noProof/>
              </w:rPr>
              <w:tab/>
            </w:r>
            <w:r w:rsidR="00F257D5" w:rsidRPr="00AF4B8D">
              <w:rPr>
                <w:rStyle w:val="Hyperlink"/>
                <w:noProof/>
              </w:rPr>
              <w:t>Progress Report Process</w:t>
            </w:r>
            <w:r w:rsidR="00F257D5">
              <w:rPr>
                <w:noProof/>
                <w:webHidden/>
              </w:rPr>
              <w:tab/>
            </w:r>
            <w:r w:rsidR="00F257D5">
              <w:rPr>
                <w:noProof/>
                <w:webHidden/>
              </w:rPr>
              <w:fldChar w:fldCharType="begin"/>
            </w:r>
            <w:r w:rsidR="00F257D5">
              <w:rPr>
                <w:noProof/>
                <w:webHidden/>
              </w:rPr>
              <w:instrText xml:space="preserve"> PAGEREF _Toc112231776 \h </w:instrText>
            </w:r>
            <w:r w:rsidR="00F257D5">
              <w:rPr>
                <w:noProof/>
                <w:webHidden/>
              </w:rPr>
            </w:r>
            <w:r w:rsidR="00F257D5">
              <w:rPr>
                <w:noProof/>
                <w:webHidden/>
              </w:rPr>
              <w:fldChar w:fldCharType="separate"/>
            </w:r>
            <w:r w:rsidR="00F257D5">
              <w:rPr>
                <w:noProof/>
                <w:webHidden/>
              </w:rPr>
              <w:t>42</w:t>
            </w:r>
            <w:r w:rsidR="00F257D5">
              <w:rPr>
                <w:noProof/>
                <w:webHidden/>
              </w:rPr>
              <w:fldChar w:fldCharType="end"/>
            </w:r>
          </w:hyperlink>
        </w:p>
        <w:p w14:paraId="0F75A209" w14:textId="557EBF66" w:rsidR="00F257D5" w:rsidRDefault="00DD2FFC">
          <w:pPr>
            <w:pStyle w:val="TOC2"/>
            <w:tabs>
              <w:tab w:val="left" w:pos="880"/>
              <w:tab w:val="right" w:leader="dot" w:pos="9350"/>
            </w:tabs>
            <w:rPr>
              <w:rFonts w:eastAsiaTheme="minorEastAsia"/>
              <w:noProof/>
            </w:rPr>
          </w:pPr>
          <w:hyperlink w:anchor="_Toc112231777" w:history="1">
            <w:r w:rsidR="00F257D5" w:rsidRPr="00AF4B8D">
              <w:rPr>
                <w:rStyle w:val="Hyperlink"/>
                <w:noProof/>
              </w:rPr>
              <w:t>7.4</w:t>
            </w:r>
            <w:r w:rsidR="00F257D5">
              <w:rPr>
                <w:rFonts w:eastAsiaTheme="minorEastAsia"/>
                <w:noProof/>
              </w:rPr>
              <w:tab/>
            </w:r>
            <w:r w:rsidR="00F257D5" w:rsidRPr="00AF4B8D">
              <w:rPr>
                <w:rStyle w:val="Hyperlink"/>
                <w:noProof/>
              </w:rPr>
              <w:t>Performance Management Tool (PMT) Report</w:t>
            </w:r>
            <w:r w:rsidR="00F257D5">
              <w:rPr>
                <w:noProof/>
                <w:webHidden/>
              </w:rPr>
              <w:tab/>
            </w:r>
            <w:r w:rsidR="00F257D5">
              <w:rPr>
                <w:noProof/>
                <w:webHidden/>
              </w:rPr>
              <w:fldChar w:fldCharType="begin"/>
            </w:r>
            <w:r w:rsidR="00F257D5">
              <w:rPr>
                <w:noProof/>
                <w:webHidden/>
              </w:rPr>
              <w:instrText xml:space="preserve"> PAGEREF _Toc112231777 \h </w:instrText>
            </w:r>
            <w:r w:rsidR="00F257D5">
              <w:rPr>
                <w:noProof/>
                <w:webHidden/>
              </w:rPr>
            </w:r>
            <w:r w:rsidR="00F257D5">
              <w:rPr>
                <w:noProof/>
                <w:webHidden/>
              </w:rPr>
              <w:fldChar w:fldCharType="separate"/>
            </w:r>
            <w:r w:rsidR="00F257D5">
              <w:rPr>
                <w:noProof/>
                <w:webHidden/>
              </w:rPr>
              <w:t>42</w:t>
            </w:r>
            <w:r w:rsidR="00F257D5">
              <w:rPr>
                <w:noProof/>
                <w:webHidden/>
              </w:rPr>
              <w:fldChar w:fldCharType="end"/>
            </w:r>
          </w:hyperlink>
        </w:p>
        <w:p w14:paraId="2ED5ECAA" w14:textId="29B575B9" w:rsidR="00F257D5" w:rsidRDefault="00DD2FFC">
          <w:pPr>
            <w:pStyle w:val="TOC3"/>
            <w:tabs>
              <w:tab w:val="left" w:pos="1320"/>
              <w:tab w:val="right" w:leader="dot" w:pos="9350"/>
            </w:tabs>
            <w:rPr>
              <w:rFonts w:eastAsiaTheme="minorEastAsia"/>
              <w:noProof/>
            </w:rPr>
          </w:pPr>
          <w:hyperlink w:anchor="_Toc112231778" w:history="1">
            <w:r w:rsidR="00F257D5" w:rsidRPr="00AF4B8D">
              <w:rPr>
                <w:rStyle w:val="Hyperlink"/>
                <w:noProof/>
              </w:rPr>
              <w:t>7.4.1</w:t>
            </w:r>
            <w:r w:rsidR="00F257D5">
              <w:rPr>
                <w:rFonts w:eastAsiaTheme="minorEastAsia"/>
                <w:noProof/>
              </w:rPr>
              <w:tab/>
            </w:r>
            <w:r w:rsidR="00F257D5" w:rsidRPr="00AF4B8D">
              <w:rPr>
                <w:rStyle w:val="Hyperlink"/>
                <w:noProof/>
              </w:rPr>
              <w:t>PMT Report Due Dates</w:t>
            </w:r>
            <w:r w:rsidR="00F257D5">
              <w:rPr>
                <w:noProof/>
                <w:webHidden/>
              </w:rPr>
              <w:tab/>
            </w:r>
            <w:r w:rsidR="00F257D5">
              <w:rPr>
                <w:noProof/>
                <w:webHidden/>
              </w:rPr>
              <w:fldChar w:fldCharType="begin"/>
            </w:r>
            <w:r w:rsidR="00F257D5">
              <w:rPr>
                <w:noProof/>
                <w:webHidden/>
              </w:rPr>
              <w:instrText xml:space="preserve"> PAGEREF _Toc112231778 \h </w:instrText>
            </w:r>
            <w:r w:rsidR="00F257D5">
              <w:rPr>
                <w:noProof/>
                <w:webHidden/>
              </w:rPr>
            </w:r>
            <w:r w:rsidR="00F257D5">
              <w:rPr>
                <w:noProof/>
                <w:webHidden/>
              </w:rPr>
              <w:fldChar w:fldCharType="separate"/>
            </w:r>
            <w:r w:rsidR="00F257D5">
              <w:rPr>
                <w:noProof/>
                <w:webHidden/>
              </w:rPr>
              <w:t>42</w:t>
            </w:r>
            <w:r w:rsidR="00F257D5">
              <w:rPr>
                <w:noProof/>
                <w:webHidden/>
              </w:rPr>
              <w:fldChar w:fldCharType="end"/>
            </w:r>
          </w:hyperlink>
        </w:p>
        <w:p w14:paraId="5FE514D7" w14:textId="707E9731" w:rsidR="00F257D5" w:rsidRDefault="00DD2FFC">
          <w:pPr>
            <w:pStyle w:val="TOC3"/>
            <w:tabs>
              <w:tab w:val="left" w:pos="1320"/>
              <w:tab w:val="right" w:leader="dot" w:pos="9350"/>
            </w:tabs>
            <w:rPr>
              <w:rFonts w:eastAsiaTheme="minorEastAsia"/>
              <w:noProof/>
            </w:rPr>
          </w:pPr>
          <w:hyperlink w:anchor="_Toc112231779" w:history="1">
            <w:r w:rsidR="00F257D5" w:rsidRPr="00AF4B8D">
              <w:rPr>
                <w:rStyle w:val="Hyperlink"/>
                <w:noProof/>
              </w:rPr>
              <w:t>7.4.2</w:t>
            </w:r>
            <w:r w:rsidR="00F257D5">
              <w:rPr>
                <w:rFonts w:eastAsiaTheme="minorEastAsia"/>
                <w:noProof/>
              </w:rPr>
              <w:tab/>
            </w:r>
            <w:r w:rsidR="00F257D5" w:rsidRPr="00AF4B8D">
              <w:rPr>
                <w:rStyle w:val="Hyperlink"/>
                <w:noProof/>
              </w:rPr>
              <w:t>Submitting a PMT Report</w:t>
            </w:r>
            <w:r w:rsidR="00F257D5">
              <w:rPr>
                <w:noProof/>
                <w:webHidden/>
              </w:rPr>
              <w:tab/>
            </w:r>
            <w:r w:rsidR="00F257D5">
              <w:rPr>
                <w:noProof/>
                <w:webHidden/>
              </w:rPr>
              <w:fldChar w:fldCharType="begin"/>
            </w:r>
            <w:r w:rsidR="00F257D5">
              <w:rPr>
                <w:noProof/>
                <w:webHidden/>
              </w:rPr>
              <w:instrText xml:space="preserve"> PAGEREF _Toc112231779 \h </w:instrText>
            </w:r>
            <w:r w:rsidR="00F257D5">
              <w:rPr>
                <w:noProof/>
                <w:webHidden/>
              </w:rPr>
            </w:r>
            <w:r w:rsidR="00F257D5">
              <w:rPr>
                <w:noProof/>
                <w:webHidden/>
              </w:rPr>
              <w:fldChar w:fldCharType="separate"/>
            </w:r>
            <w:r w:rsidR="00F257D5">
              <w:rPr>
                <w:noProof/>
                <w:webHidden/>
              </w:rPr>
              <w:t>43</w:t>
            </w:r>
            <w:r w:rsidR="00F257D5">
              <w:rPr>
                <w:noProof/>
                <w:webHidden/>
              </w:rPr>
              <w:fldChar w:fldCharType="end"/>
            </w:r>
          </w:hyperlink>
        </w:p>
        <w:p w14:paraId="725D6933" w14:textId="19759587" w:rsidR="00F257D5" w:rsidRDefault="00DD2FFC">
          <w:pPr>
            <w:pStyle w:val="TOC3"/>
            <w:tabs>
              <w:tab w:val="left" w:pos="1320"/>
              <w:tab w:val="right" w:leader="dot" w:pos="9350"/>
            </w:tabs>
            <w:rPr>
              <w:rFonts w:eastAsiaTheme="minorEastAsia"/>
              <w:noProof/>
            </w:rPr>
          </w:pPr>
          <w:hyperlink w:anchor="_Toc112231780" w:history="1">
            <w:r w:rsidR="00F257D5" w:rsidRPr="00AF4B8D">
              <w:rPr>
                <w:rStyle w:val="Hyperlink"/>
                <w:noProof/>
              </w:rPr>
              <w:t>7.4.3</w:t>
            </w:r>
            <w:r w:rsidR="00F257D5">
              <w:rPr>
                <w:rFonts w:eastAsiaTheme="minorEastAsia"/>
                <w:noProof/>
              </w:rPr>
              <w:tab/>
            </w:r>
            <w:r w:rsidR="00F257D5" w:rsidRPr="00AF4B8D">
              <w:rPr>
                <w:rStyle w:val="Hyperlink"/>
                <w:noProof/>
              </w:rPr>
              <w:t>Federal PMT Site Technical Difficulties</w:t>
            </w:r>
            <w:r w:rsidR="00F257D5">
              <w:rPr>
                <w:noProof/>
                <w:webHidden/>
              </w:rPr>
              <w:tab/>
            </w:r>
            <w:r w:rsidR="00F257D5">
              <w:rPr>
                <w:noProof/>
                <w:webHidden/>
              </w:rPr>
              <w:fldChar w:fldCharType="begin"/>
            </w:r>
            <w:r w:rsidR="00F257D5">
              <w:rPr>
                <w:noProof/>
                <w:webHidden/>
              </w:rPr>
              <w:instrText xml:space="preserve"> PAGEREF _Toc112231780 \h </w:instrText>
            </w:r>
            <w:r w:rsidR="00F257D5">
              <w:rPr>
                <w:noProof/>
                <w:webHidden/>
              </w:rPr>
            </w:r>
            <w:r w:rsidR="00F257D5">
              <w:rPr>
                <w:noProof/>
                <w:webHidden/>
              </w:rPr>
              <w:fldChar w:fldCharType="separate"/>
            </w:r>
            <w:r w:rsidR="00F257D5">
              <w:rPr>
                <w:noProof/>
                <w:webHidden/>
              </w:rPr>
              <w:t>43</w:t>
            </w:r>
            <w:r w:rsidR="00F257D5">
              <w:rPr>
                <w:noProof/>
                <w:webHidden/>
              </w:rPr>
              <w:fldChar w:fldCharType="end"/>
            </w:r>
          </w:hyperlink>
        </w:p>
        <w:p w14:paraId="0499B55A" w14:textId="0630492E" w:rsidR="00F257D5" w:rsidRDefault="00DD2FFC">
          <w:pPr>
            <w:pStyle w:val="TOC2"/>
            <w:tabs>
              <w:tab w:val="left" w:pos="880"/>
              <w:tab w:val="right" w:leader="dot" w:pos="9350"/>
            </w:tabs>
            <w:rPr>
              <w:rFonts w:eastAsiaTheme="minorEastAsia"/>
              <w:noProof/>
            </w:rPr>
          </w:pPr>
          <w:hyperlink w:anchor="_Toc112231781" w:history="1">
            <w:r w:rsidR="00F257D5" w:rsidRPr="00AF4B8D">
              <w:rPr>
                <w:rStyle w:val="Hyperlink"/>
                <w:noProof/>
              </w:rPr>
              <w:t>7.5</w:t>
            </w:r>
            <w:r w:rsidR="00F257D5">
              <w:rPr>
                <w:rFonts w:eastAsiaTheme="minorEastAsia"/>
                <w:noProof/>
              </w:rPr>
              <w:tab/>
            </w:r>
            <w:r w:rsidR="00F257D5" w:rsidRPr="00AF4B8D">
              <w:rPr>
                <w:rStyle w:val="Hyperlink"/>
                <w:noProof/>
              </w:rPr>
              <w:t>CJA &amp; JJ Federal Reports</w:t>
            </w:r>
            <w:r w:rsidR="00F257D5">
              <w:rPr>
                <w:noProof/>
                <w:webHidden/>
              </w:rPr>
              <w:tab/>
            </w:r>
            <w:r w:rsidR="00F257D5">
              <w:rPr>
                <w:noProof/>
                <w:webHidden/>
              </w:rPr>
              <w:fldChar w:fldCharType="begin"/>
            </w:r>
            <w:r w:rsidR="00F257D5">
              <w:rPr>
                <w:noProof/>
                <w:webHidden/>
              </w:rPr>
              <w:instrText xml:space="preserve"> PAGEREF _Toc112231781 \h </w:instrText>
            </w:r>
            <w:r w:rsidR="00F257D5">
              <w:rPr>
                <w:noProof/>
                <w:webHidden/>
              </w:rPr>
            </w:r>
            <w:r w:rsidR="00F257D5">
              <w:rPr>
                <w:noProof/>
                <w:webHidden/>
              </w:rPr>
              <w:fldChar w:fldCharType="separate"/>
            </w:r>
            <w:r w:rsidR="00F257D5">
              <w:rPr>
                <w:noProof/>
                <w:webHidden/>
              </w:rPr>
              <w:t>43</w:t>
            </w:r>
            <w:r w:rsidR="00F257D5">
              <w:rPr>
                <w:noProof/>
                <w:webHidden/>
              </w:rPr>
              <w:fldChar w:fldCharType="end"/>
            </w:r>
          </w:hyperlink>
        </w:p>
        <w:p w14:paraId="17CEFFDC" w14:textId="2B07D84D" w:rsidR="00F257D5" w:rsidRDefault="00DD2FFC">
          <w:pPr>
            <w:pStyle w:val="TOC2"/>
            <w:tabs>
              <w:tab w:val="left" w:pos="880"/>
              <w:tab w:val="right" w:leader="dot" w:pos="9350"/>
            </w:tabs>
            <w:rPr>
              <w:rFonts w:eastAsiaTheme="minorEastAsia"/>
              <w:noProof/>
            </w:rPr>
          </w:pPr>
          <w:hyperlink w:anchor="_Toc112231782" w:history="1">
            <w:r w:rsidR="00F257D5" w:rsidRPr="00AF4B8D">
              <w:rPr>
                <w:rStyle w:val="Hyperlink"/>
                <w:noProof/>
              </w:rPr>
              <w:t>7.6</w:t>
            </w:r>
            <w:r w:rsidR="00F257D5">
              <w:rPr>
                <w:rFonts w:eastAsiaTheme="minorEastAsia"/>
                <w:noProof/>
              </w:rPr>
              <w:tab/>
            </w:r>
            <w:r w:rsidR="00F257D5" w:rsidRPr="00AF4B8D">
              <w:rPr>
                <w:rStyle w:val="Hyperlink"/>
                <w:noProof/>
              </w:rPr>
              <w:t>CJA &amp; JJ Report Periods and Due Dates</w:t>
            </w:r>
            <w:r w:rsidR="00F257D5">
              <w:rPr>
                <w:noProof/>
                <w:webHidden/>
              </w:rPr>
              <w:tab/>
            </w:r>
            <w:r w:rsidR="00F257D5">
              <w:rPr>
                <w:noProof/>
                <w:webHidden/>
              </w:rPr>
              <w:fldChar w:fldCharType="begin"/>
            </w:r>
            <w:r w:rsidR="00F257D5">
              <w:rPr>
                <w:noProof/>
                <w:webHidden/>
              </w:rPr>
              <w:instrText xml:space="preserve"> PAGEREF _Toc112231782 \h </w:instrText>
            </w:r>
            <w:r w:rsidR="00F257D5">
              <w:rPr>
                <w:noProof/>
                <w:webHidden/>
              </w:rPr>
            </w:r>
            <w:r w:rsidR="00F257D5">
              <w:rPr>
                <w:noProof/>
                <w:webHidden/>
              </w:rPr>
              <w:fldChar w:fldCharType="separate"/>
            </w:r>
            <w:r w:rsidR="00F257D5">
              <w:rPr>
                <w:noProof/>
                <w:webHidden/>
              </w:rPr>
              <w:t>43</w:t>
            </w:r>
            <w:r w:rsidR="00F257D5">
              <w:rPr>
                <w:noProof/>
                <w:webHidden/>
              </w:rPr>
              <w:fldChar w:fldCharType="end"/>
            </w:r>
          </w:hyperlink>
        </w:p>
        <w:p w14:paraId="7B3A5D4E" w14:textId="6BAB2A39" w:rsidR="00F257D5" w:rsidRDefault="00DD2FFC">
          <w:pPr>
            <w:pStyle w:val="TOC2"/>
            <w:tabs>
              <w:tab w:val="left" w:pos="880"/>
              <w:tab w:val="right" w:leader="dot" w:pos="9350"/>
            </w:tabs>
            <w:rPr>
              <w:rFonts w:eastAsiaTheme="minorEastAsia"/>
              <w:noProof/>
            </w:rPr>
          </w:pPr>
          <w:hyperlink w:anchor="_Toc112231783" w:history="1">
            <w:r w:rsidR="00F257D5" w:rsidRPr="00AF4B8D">
              <w:rPr>
                <w:rStyle w:val="Hyperlink"/>
                <w:noProof/>
              </w:rPr>
              <w:t>7.7</w:t>
            </w:r>
            <w:r w:rsidR="00F257D5">
              <w:rPr>
                <w:rFonts w:eastAsiaTheme="minorEastAsia"/>
                <w:noProof/>
              </w:rPr>
              <w:tab/>
            </w:r>
            <w:r w:rsidR="00F257D5" w:rsidRPr="00AF4B8D">
              <w:rPr>
                <w:rStyle w:val="Hyperlink"/>
                <w:noProof/>
              </w:rPr>
              <w:t>VAWA Federal Progress Reports</w:t>
            </w:r>
            <w:r w:rsidR="00F257D5">
              <w:rPr>
                <w:noProof/>
                <w:webHidden/>
              </w:rPr>
              <w:tab/>
            </w:r>
            <w:r w:rsidR="00F257D5">
              <w:rPr>
                <w:noProof/>
                <w:webHidden/>
              </w:rPr>
              <w:fldChar w:fldCharType="begin"/>
            </w:r>
            <w:r w:rsidR="00F257D5">
              <w:rPr>
                <w:noProof/>
                <w:webHidden/>
              </w:rPr>
              <w:instrText xml:space="preserve"> PAGEREF _Toc112231783 \h </w:instrText>
            </w:r>
            <w:r w:rsidR="00F257D5">
              <w:rPr>
                <w:noProof/>
                <w:webHidden/>
              </w:rPr>
            </w:r>
            <w:r w:rsidR="00F257D5">
              <w:rPr>
                <w:noProof/>
                <w:webHidden/>
              </w:rPr>
              <w:fldChar w:fldCharType="separate"/>
            </w:r>
            <w:r w:rsidR="00F257D5">
              <w:rPr>
                <w:noProof/>
                <w:webHidden/>
              </w:rPr>
              <w:t>44</w:t>
            </w:r>
            <w:r w:rsidR="00F257D5">
              <w:rPr>
                <w:noProof/>
                <w:webHidden/>
              </w:rPr>
              <w:fldChar w:fldCharType="end"/>
            </w:r>
          </w:hyperlink>
        </w:p>
        <w:p w14:paraId="091A76FF" w14:textId="2E2A0888" w:rsidR="00F257D5" w:rsidRDefault="00DD2FFC">
          <w:pPr>
            <w:pStyle w:val="TOC1"/>
            <w:tabs>
              <w:tab w:val="left" w:pos="440"/>
              <w:tab w:val="right" w:leader="dot" w:pos="9350"/>
            </w:tabs>
            <w:rPr>
              <w:rFonts w:eastAsiaTheme="minorEastAsia"/>
              <w:noProof/>
            </w:rPr>
          </w:pPr>
          <w:hyperlink w:anchor="_Toc112231784" w:history="1">
            <w:r w:rsidR="00F257D5" w:rsidRPr="00AF4B8D">
              <w:rPr>
                <w:rStyle w:val="Hyperlink"/>
                <w:noProof/>
              </w:rPr>
              <w:t>8</w:t>
            </w:r>
            <w:r w:rsidR="00F257D5">
              <w:rPr>
                <w:rFonts w:eastAsiaTheme="minorEastAsia"/>
                <w:noProof/>
              </w:rPr>
              <w:tab/>
            </w:r>
            <w:r w:rsidR="00F257D5" w:rsidRPr="00AF4B8D">
              <w:rPr>
                <w:rStyle w:val="Hyperlink"/>
                <w:noProof/>
              </w:rPr>
              <w:t>CLOSING AWARDS</w:t>
            </w:r>
            <w:r w:rsidR="00F257D5">
              <w:rPr>
                <w:noProof/>
                <w:webHidden/>
              </w:rPr>
              <w:tab/>
            </w:r>
            <w:r w:rsidR="00F257D5">
              <w:rPr>
                <w:noProof/>
                <w:webHidden/>
              </w:rPr>
              <w:fldChar w:fldCharType="begin"/>
            </w:r>
            <w:r w:rsidR="00F257D5">
              <w:rPr>
                <w:noProof/>
                <w:webHidden/>
              </w:rPr>
              <w:instrText xml:space="preserve"> PAGEREF _Toc112231784 \h </w:instrText>
            </w:r>
            <w:r w:rsidR="00F257D5">
              <w:rPr>
                <w:noProof/>
                <w:webHidden/>
              </w:rPr>
            </w:r>
            <w:r w:rsidR="00F257D5">
              <w:rPr>
                <w:noProof/>
                <w:webHidden/>
              </w:rPr>
              <w:fldChar w:fldCharType="separate"/>
            </w:r>
            <w:r w:rsidR="00F257D5">
              <w:rPr>
                <w:noProof/>
                <w:webHidden/>
              </w:rPr>
              <w:t>45</w:t>
            </w:r>
            <w:r w:rsidR="00F257D5">
              <w:rPr>
                <w:noProof/>
                <w:webHidden/>
              </w:rPr>
              <w:fldChar w:fldCharType="end"/>
            </w:r>
          </w:hyperlink>
        </w:p>
        <w:p w14:paraId="5753B947" w14:textId="2A8323DD" w:rsidR="00F257D5" w:rsidRDefault="00DD2FFC">
          <w:pPr>
            <w:pStyle w:val="TOC2"/>
            <w:tabs>
              <w:tab w:val="left" w:pos="880"/>
              <w:tab w:val="right" w:leader="dot" w:pos="9350"/>
            </w:tabs>
            <w:rPr>
              <w:rFonts w:eastAsiaTheme="minorEastAsia"/>
              <w:noProof/>
            </w:rPr>
          </w:pPr>
          <w:hyperlink w:anchor="_Toc112231785" w:history="1">
            <w:r w:rsidR="00F257D5" w:rsidRPr="00AF4B8D">
              <w:rPr>
                <w:rStyle w:val="Hyperlink"/>
                <w:noProof/>
              </w:rPr>
              <w:t>8.1</w:t>
            </w:r>
            <w:r w:rsidR="00F257D5">
              <w:rPr>
                <w:rFonts w:eastAsiaTheme="minorEastAsia"/>
                <w:noProof/>
              </w:rPr>
              <w:tab/>
            </w:r>
            <w:r w:rsidR="00F257D5" w:rsidRPr="00AF4B8D">
              <w:rPr>
                <w:rStyle w:val="Hyperlink"/>
                <w:noProof/>
              </w:rPr>
              <w:t>Review of Utilized Funds</w:t>
            </w:r>
            <w:r w:rsidR="00F257D5">
              <w:rPr>
                <w:noProof/>
                <w:webHidden/>
              </w:rPr>
              <w:tab/>
            </w:r>
            <w:r w:rsidR="00F257D5">
              <w:rPr>
                <w:noProof/>
                <w:webHidden/>
              </w:rPr>
              <w:fldChar w:fldCharType="begin"/>
            </w:r>
            <w:r w:rsidR="00F257D5">
              <w:rPr>
                <w:noProof/>
                <w:webHidden/>
              </w:rPr>
              <w:instrText xml:space="preserve"> PAGEREF _Toc112231785 \h </w:instrText>
            </w:r>
            <w:r w:rsidR="00F257D5">
              <w:rPr>
                <w:noProof/>
                <w:webHidden/>
              </w:rPr>
            </w:r>
            <w:r w:rsidR="00F257D5">
              <w:rPr>
                <w:noProof/>
                <w:webHidden/>
              </w:rPr>
              <w:fldChar w:fldCharType="separate"/>
            </w:r>
            <w:r w:rsidR="00F257D5">
              <w:rPr>
                <w:noProof/>
                <w:webHidden/>
              </w:rPr>
              <w:t>45</w:t>
            </w:r>
            <w:r w:rsidR="00F257D5">
              <w:rPr>
                <w:noProof/>
                <w:webHidden/>
              </w:rPr>
              <w:fldChar w:fldCharType="end"/>
            </w:r>
          </w:hyperlink>
        </w:p>
        <w:p w14:paraId="41F7ABD0" w14:textId="224C00AF" w:rsidR="00F257D5" w:rsidRDefault="00DD2FFC">
          <w:pPr>
            <w:pStyle w:val="TOC3"/>
            <w:tabs>
              <w:tab w:val="left" w:pos="1320"/>
              <w:tab w:val="right" w:leader="dot" w:pos="9350"/>
            </w:tabs>
            <w:rPr>
              <w:rFonts w:eastAsiaTheme="minorEastAsia"/>
              <w:noProof/>
            </w:rPr>
          </w:pPr>
          <w:hyperlink w:anchor="_Toc112231786" w:history="1">
            <w:r w:rsidR="00F257D5" w:rsidRPr="00AF4B8D">
              <w:rPr>
                <w:rStyle w:val="Hyperlink"/>
                <w:noProof/>
              </w:rPr>
              <w:t>8.1.1</w:t>
            </w:r>
            <w:r w:rsidR="00F257D5">
              <w:rPr>
                <w:rFonts w:eastAsiaTheme="minorEastAsia"/>
                <w:noProof/>
              </w:rPr>
              <w:tab/>
            </w:r>
            <w:r w:rsidR="00F257D5" w:rsidRPr="00AF4B8D">
              <w:rPr>
                <w:rStyle w:val="Hyperlink"/>
                <w:noProof/>
              </w:rPr>
              <w:t>Match Requirements</w:t>
            </w:r>
            <w:r w:rsidR="00F257D5">
              <w:rPr>
                <w:noProof/>
                <w:webHidden/>
              </w:rPr>
              <w:tab/>
            </w:r>
            <w:r w:rsidR="00F257D5">
              <w:rPr>
                <w:noProof/>
                <w:webHidden/>
              </w:rPr>
              <w:fldChar w:fldCharType="begin"/>
            </w:r>
            <w:r w:rsidR="00F257D5">
              <w:rPr>
                <w:noProof/>
                <w:webHidden/>
              </w:rPr>
              <w:instrText xml:space="preserve"> PAGEREF _Toc112231786 \h </w:instrText>
            </w:r>
            <w:r w:rsidR="00F257D5">
              <w:rPr>
                <w:noProof/>
                <w:webHidden/>
              </w:rPr>
            </w:r>
            <w:r w:rsidR="00F257D5">
              <w:rPr>
                <w:noProof/>
                <w:webHidden/>
              </w:rPr>
              <w:fldChar w:fldCharType="separate"/>
            </w:r>
            <w:r w:rsidR="00F257D5">
              <w:rPr>
                <w:noProof/>
                <w:webHidden/>
              </w:rPr>
              <w:t>45</w:t>
            </w:r>
            <w:r w:rsidR="00F257D5">
              <w:rPr>
                <w:noProof/>
                <w:webHidden/>
              </w:rPr>
              <w:fldChar w:fldCharType="end"/>
            </w:r>
          </w:hyperlink>
        </w:p>
        <w:p w14:paraId="55872E4B" w14:textId="3EF632B4" w:rsidR="00F257D5" w:rsidRDefault="00DD2FFC">
          <w:pPr>
            <w:pStyle w:val="TOC3"/>
            <w:tabs>
              <w:tab w:val="left" w:pos="1320"/>
              <w:tab w:val="right" w:leader="dot" w:pos="9350"/>
            </w:tabs>
            <w:rPr>
              <w:rFonts w:eastAsiaTheme="minorEastAsia"/>
              <w:noProof/>
            </w:rPr>
          </w:pPr>
          <w:hyperlink w:anchor="_Toc112231787" w:history="1">
            <w:r w:rsidR="00F257D5" w:rsidRPr="00AF4B8D">
              <w:rPr>
                <w:rStyle w:val="Hyperlink"/>
                <w:noProof/>
              </w:rPr>
              <w:t>8.1.2</w:t>
            </w:r>
            <w:r w:rsidR="00F257D5">
              <w:rPr>
                <w:rFonts w:eastAsiaTheme="minorEastAsia"/>
                <w:noProof/>
              </w:rPr>
              <w:tab/>
            </w:r>
            <w:r w:rsidR="00F257D5" w:rsidRPr="00AF4B8D">
              <w:rPr>
                <w:rStyle w:val="Hyperlink"/>
                <w:noProof/>
              </w:rPr>
              <w:t>Final Reimbursement</w:t>
            </w:r>
            <w:r w:rsidR="00F257D5">
              <w:rPr>
                <w:noProof/>
                <w:webHidden/>
              </w:rPr>
              <w:tab/>
            </w:r>
            <w:r w:rsidR="00F257D5">
              <w:rPr>
                <w:noProof/>
                <w:webHidden/>
              </w:rPr>
              <w:fldChar w:fldCharType="begin"/>
            </w:r>
            <w:r w:rsidR="00F257D5">
              <w:rPr>
                <w:noProof/>
                <w:webHidden/>
              </w:rPr>
              <w:instrText xml:space="preserve"> PAGEREF _Toc112231787 \h </w:instrText>
            </w:r>
            <w:r w:rsidR="00F257D5">
              <w:rPr>
                <w:noProof/>
                <w:webHidden/>
              </w:rPr>
            </w:r>
            <w:r w:rsidR="00F257D5">
              <w:rPr>
                <w:noProof/>
                <w:webHidden/>
              </w:rPr>
              <w:fldChar w:fldCharType="separate"/>
            </w:r>
            <w:r w:rsidR="00F257D5">
              <w:rPr>
                <w:noProof/>
                <w:webHidden/>
              </w:rPr>
              <w:t>45</w:t>
            </w:r>
            <w:r w:rsidR="00F257D5">
              <w:rPr>
                <w:noProof/>
                <w:webHidden/>
              </w:rPr>
              <w:fldChar w:fldCharType="end"/>
            </w:r>
          </w:hyperlink>
        </w:p>
        <w:p w14:paraId="3E07C405" w14:textId="48654F77" w:rsidR="00F257D5" w:rsidRDefault="00DD2FFC">
          <w:pPr>
            <w:pStyle w:val="TOC3"/>
            <w:tabs>
              <w:tab w:val="left" w:pos="1320"/>
              <w:tab w:val="right" w:leader="dot" w:pos="9350"/>
            </w:tabs>
            <w:rPr>
              <w:rFonts w:eastAsiaTheme="minorEastAsia"/>
              <w:noProof/>
            </w:rPr>
          </w:pPr>
          <w:hyperlink w:anchor="_Toc112231788" w:history="1">
            <w:r w:rsidR="00F257D5" w:rsidRPr="00AF4B8D">
              <w:rPr>
                <w:rStyle w:val="Hyperlink"/>
                <w:noProof/>
              </w:rPr>
              <w:t>8.1.3</w:t>
            </w:r>
            <w:r w:rsidR="00F257D5">
              <w:rPr>
                <w:rFonts w:eastAsiaTheme="minorEastAsia"/>
                <w:noProof/>
              </w:rPr>
              <w:tab/>
            </w:r>
            <w:r w:rsidR="00F257D5" w:rsidRPr="00AF4B8D">
              <w:rPr>
                <w:rStyle w:val="Hyperlink"/>
                <w:noProof/>
              </w:rPr>
              <w:t>Return of Funds</w:t>
            </w:r>
            <w:r w:rsidR="00F257D5">
              <w:rPr>
                <w:noProof/>
                <w:webHidden/>
              </w:rPr>
              <w:tab/>
            </w:r>
            <w:r w:rsidR="00F257D5">
              <w:rPr>
                <w:noProof/>
                <w:webHidden/>
              </w:rPr>
              <w:fldChar w:fldCharType="begin"/>
            </w:r>
            <w:r w:rsidR="00F257D5">
              <w:rPr>
                <w:noProof/>
                <w:webHidden/>
              </w:rPr>
              <w:instrText xml:space="preserve"> PAGEREF _Toc112231788 \h </w:instrText>
            </w:r>
            <w:r w:rsidR="00F257D5">
              <w:rPr>
                <w:noProof/>
                <w:webHidden/>
              </w:rPr>
            </w:r>
            <w:r w:rsidR="00F257D5">
              <w:rPr>
                <w:noProof/>
                <w:webHidden/>
              </w:rPr>
              <w:fldChar w:fldCharType="separate"/>
            </w:r>
            <w:r w:rsidR="00F257D5">
              <w:rPr>
                <w:noProof/>
                <w:webHidden/>
              </w:rPr>
              <w:t>45</w:t>
            </w:r>
            <w:r w:rsidR="00F257D5">
              <w:rPr>
                <w:noProof/>
                <w:webHidden/>
              </w:rPr>
              <w:fldChar w:fldCharType="end"/>
            </w:r>
          </w:hyperlink>
        </w:p>
        <w:p w14:paraId="4AF7C650" w14:textId="5B83DFBE" w:rsidR="00F257D5" w:rsidRDefault="00DD2FFC">
          <w:pPr>
            <w:pStyle w:val="TOC3"/>
            <w:tabs>
              <w:tab w:val="left" w:pos="1320"/>
              <w:tab w:val="right" w:leader="dot" w:pos="9350"/>
            </w:tabs>
            <w:rPr>
              <w:rFonts w:eastAsiaTheme="minorEastAsia"/>
              <w:noProof/>
            </w:rPr>
          </w:pPr>
          <w:hyperlink w:anchor="_Toc112231789" w:history="1">
            <w:r w:rsidR="00F257D5" w:rsidRPr="00AF4B8D">
              <w:rPr>
                <w:rStyle w:val="Hyperlink"/>
                <w:noProof/>
              </w:rPr>
              <w:t>8.1.4</w:t>
            </w:r>
            <w:r w:rsidR="00F257D5">
              <w:rPr>
                <w:rFonts w:eastAsiaTheme="minorEastAsia"/>
                <w:noProof/>
              </w:rPr>
              <w:tab/>
            </w:r>
            <w:r w:rsidR="00F257D5" w:rsidRPr="00AF4B8D">
              <w:rPr>
                <w:rStyle w:val="Hyperlink"/>
                <w:noProof/>
              </w:rPr>
              <w:t>Reverted Funds</w:t>
            </w:r>
            <w:r w:rsidR="00F257D5">
              <w:rPr>
                <w:noProof/>
                <w:webHidden/>
              </w:rPr>
              <w:tab/>
            </w:r>
            <w:r w:rsidR="00F257D5">
              <w:rPr>
                <w:noProof/>
                <w:webHidden/>
              </w:rPr>
              <w:fldChar w:fldCharType="begin"/>
            </w:r>
            <w:r w:rsidR="00F257D5">
              <w:rPr>
                <w:noProof/>
                <w:webHidden/>
              </w:rPr>
              <w:instrText xml:space="preserve"> PAGEREF _Toc112231789 \h </w:instrText>
            </w:r>
            <w:r w:rsidR="00F257D5">
              <w:rPr>
                <w:noProof/>
                <w:webHidden/>
              </w:rPr>
            </w:r>
            <w:r w:rsidR="00F257D5">
              <w:rPr>
                <w:noProof/>
                <w:webHidden/>
              </w:rPr>
              <w:fldChar w:fldCharType="separate"/>
            </w:r>
            <w:r w:rsidR="00F257D5">
              <w:rPr>
                <w:noProof/>
                <w:webHidden/>
              </w:rPr>
              <w:t>46</w:t>
            </w:r>
            <w:r w:rsidR="00F257D5">
              <w:rPr>
                <w:noProof/>
                <w:webHidden/>
              </w:rPr>
              <w:fldChar w:fldCharType="end"/>
            </w:r>
          </w:hyperlink>
        </w:p>
        <w:p w14:paraId="1E7FC461" w14:textId="089AF698" w:rsidR="00F257D5" w:rsidRDefault="00DD2FFC">
          <w:pPr>
            <w:pStyle w:val="TOC2"/>
            <w:tabs>
              <w:tab w:val="left" w:pos="880"/>
              <w:tab w:val="right" w:leader="dot" w:pos="9350"/>
            </w:tabs>
            <w:rPr>
              <w:rFonts w:eastAsiaTheme="minorEastAsia"/>
              <w:noProof/>
            </w:rPr>
          </w:pPr>
          <w:hyperlink w:anchor="_Toc112231790" w:history="1">
            <w:r w:rsidR="00F257D5" w:rsidRPr="00AF4B8D">
              <w:rPr>
                <w:rStyle w:val="Hyperlink"/>
                <w:noProof/>
              </w:rPr>
              <w:t>8.2</w:t>
            </w:r>
            <w:r w:rsidR="00F257D5">
              <w:rPr>
                <w:rFonts w:eastAsiaTheme="minorEastAsia"/>
                <w:noProof/>
              </w:rPr>
              <w:tab/>
            </w:r>
            <w:r w:rsidR="00F257D5" w:rsidRPr="00AF4B8D">
              <w:rPr>
                <w:rStyle w:val="Hyperlink"/>
                <w:noProof/>
              </w:rPr>
              <w:t>All Required Reports are Submitted</w:t>
            </w:r>
            <w:r w:rsidR="00F257D5">
              <w:rPr>
                <w:noProof/>
                <w:webHidden/>
              </w:rPr>
              <w:tab/>
            </w:r>
            <w:r w:rsidR="00F257D5">
              <w:rPr>
                <w:noProof/>
                <w:webHidden/>
              </w:rPr>
              <w:fldChar w:fldCharType="begin"/>
            </w:r>
            <w:r w:rsidR="00F257D5">
              <w:rPr>
                <w:noProof/>
                <w:webHidden/>
              </w:rPr>
              <w:instrText xml:space="preserve"> PAGEREF _Toc112231790 \h </w:instrText>
            </w:r>
            <w:r w:rsidR="00F257D5">
              <w:rPr>
                <w:noProof/>
                <w:webHidden/>
              </w:rPr>
            </w:r>
            <w:r w:rsidR="00F257D5">
              <w:rPr>
                <w:noProof/>
                <w:webHidden/>
              </w:rPr>
              <w:fldChar w:fldCharType="separate"/>
            </w:r>
            <w:r w:rsidR="00F257D5">
              <w:rPr>
                <w:noProof/>
                <w:webHidden/>
              </w:rPr>
              <w:t>46</w:t>
            </w:r>
            <w:r w:rsidR="00F257D5">
              <w:rPr>
                <w:noProof/>
                <w:webHidden/>
              </w:rPr>
              <w:fldChar w:fldCharType="end"/>
            </w:r>
          </w:hyperlink>
        </w:p>
        <w:p w14:paraId="269D847F" w14:textId="50D1EDB5" w:rsidR="00F257D5" w:rsidRDefault="00DD2FFC">
          <w:pPr>
            <w:pStyle w:val="TOC2"/>
            <w:tabs>
              <w:tab w:val="left" w:pos="880"/>
              <w:tab w:val="right" w:leader="dot" w:pos="9350"/>
            </w:tabs>
            <w:rPr>
              <w:rFonts w:eastAsiaTheme="minorEastAsia"/>
              <w:noProof/>
            </w:rPr>
          </w:pPr>
          <w:hyperlink w:anchor="_Toc112231791" w:history="1">
            <w:r w:rsidR="00F257D5" w:rsidRPr="00AF4B8D">
              <w:rPr>
                <w:rStyle w:val="Hyperlink"/>
                <w:noProof/>
              </w:rPr>
              <w:t>8.3</w:t>
            </w:r>
            <w:r w:rsidR="00F257D5">
              <w:rPr>
                <w:rFonts w:eastAsiaTheme="minorEastAsia"/>
                <w:noProof/>
              </w:rPr>
              <w:tab/>
            </w:r>
            <w:r w:rsidR="00F257D5" w:rsidRPr="00AF4B8D">
              <w:rPr>
                <w:rStyle w:val="Hyperlink"/>
                <w:noProof/>
              </w:rPr>
              <w:t>Disposition of Equipment and Unused Supplies</w:t>
            </w:r>
            <w:r w:rsidR="00F257D5">
              <w:rPr>
                <w:noProof/>
                <w:webHidden/>
              </w:rPr>
              <w:tab/>
            </w:r>
            <w:r w:rsidR="00F257D5">
              <w:rPr>
                <w:noProof/>
                <w:webHidden/>
              </w:rPr>
              <w:fldChar w:fldCharType="begin"/>
            </w:r>
            <w:r w:rsidR="00F257D5">
              <w:rPr>
                <w:noProof/>
                <w:webHidden/>
              </w:rPr>
              <w:instrText xml:space="preserve"> PAGEREF _Toc112231791 \h </w:instrText>
            </w:r>
            <w:r w:rsidR="00F257D5">
              <w:rPr>
                <w:noProof/>
                <w:webHidden/>
              </w:rPr>
            </w:r>
            <w:r w:rsidR="00F257D5">
              <w:rPr>
                <w:noProof/>
                <w:webHidden/>
              </w:rPr>
              <w:fldChar w:fldCharType="separate"/>
            </w:r>
            <w:r w:rsidR="00F257D5">
              <w:rPr>
                <w:noProof/>
                <w:webHidden/>
              </w:rPr>
              <w:t>46</w:t>
            </w:r>
            <w:r w:rsidR="00F257D5">
              <w:rPr>
                <w:noProof/>
                <w:webHidden/>
              </w:rPr>
              <w:fldChar w:fldCharType="end"/>
            </w:r>
          </w:hyperlink>
        </w:p>
        <w:p w14:paraId="03F0CC04" w14:textId="50897371" w:rsidR="00F257D5" w:rsidRDefault="00DD2FFC">
          <w:pPr>
            <w:pStyle w:val="TOC2"/>
            <w:tabs>
              <w:tab w:val="left" w:pos="880"/>
              <w:tab w:val="right" w:leader="dot" w:pos="9350"/>
            </w:tabs>
            <w:rPr>
              <w:rFonts w:eastAsiaTheme="minorEastAsia"/>
              <w:noProof/>
            </w:rPr>
          </w:pPr>
          <w:hyperlink w:anchor="_Toc112231792" w:history="1">
            <w:r w:rsidR="00F257D5" w:rsidRPr="00AF4B8D">
              <w:rPr>
                <w:rStyle w:val="Hyperlink"/>
                <w:noProof/>
              </w:rPr>
              <w:t>8.4</w:t>
            </w:r>
            <w:r w:rsidR="00F257D5">
              <w:rPr>
                <w:rFonts w:eastAsiaTheme="minorEastAsia"/>
                <w:noProof/>
              </w:rPr>
              <w:tab/>
            </w:r>
            <w:r w:rsidR="00F257D5" w:rsidRPr="00AF4B8D">
              <w:rPr>
                <w:rStyle w:val="Hyperlink"/>
                <w:noProof/>
              </w:rPr>
              <w:t>Administrative Closure</w:t>
            </w:r>
            <w:r w:rsidR="00F257D5">
              <w:rPr>
                <w:noProof/>
                <w:webHidden/>
              </w:rPr>
              <w:tab/>
            </w:r>
            <w:r w:rsidR="00F257D5">
              <w:rPr>
                <w:noProof/>
                <w:webHidden/>
              </w:rPr>
              <w:fldChar w:fldCharType="begin"/>
            </w:r>
            <w:r w:rsidR="00F257D5">
              <w:rPr>
                <w:noProof/>
                <w:webHidden/>
              </w:rPr>
              <w:instrText xml:space="preserve"> PAGEREF _Toc112231792 \h </w:instrText>
            </w:r>
            <w:r w:rsidR="00F257D5">
              <w:rPr>
                <w:noProof/>
                <w:webHidden/>
              </w:rPr>
            </w:r>
            <w:r w:rsidR="00F257D5">
              <w:rPr>
                <w:noProof/>
                <w:webHidden/>
              </w:rPr>
              <w:fldChar w:fldCharType="separate"/>
            </w:r>
            <w:r w:rsidR="00F257D5">
              <w:rPr>
                <w:noProof/>
                <w:webHidden/>
              </w:rPr>
              <w:t>46</w:t>
            </w:r>
            <w:r w:rsidR="00F257D5">
              <w:rPr>
                <w:noProof/>
                <w:webHidden/>
              </w:rPr>
              <w:fldChar w:fldCharType="end"/>
            </w:r>
          </w:hyperlink>
        </w:p>
        <w:p w14:paraId="47CF5AB1" w14:textId="0FA4D9A9" w:rsidR="00F257D5" w:rsidRDefault="00DD2FFC">
          <w:pPr>
            <w:pStyle w:val="TOC2"/>
            <w:tabs>
              <w:tab w:val="left" w:pos="880"/>
              <w:tab w:val="right" w:leader="dot" w:pos="9350"/>
            </w:tabs>
            <w:rPr>
              <w:rFonts w:eastAsiaTheme="minorEastAsia"/>
              <w:noProof/>
            </w:rPr>
          </w:pPr>
          <w:hyperlink w:anchor="_Toc112231793" w:history="1">
            <w:r w:rsidR="00F257D5" w:rsidRPr="00AF4B8D">
              <w:rPr>
                <w:rStyle w:val="Hyperlink"/>
                <w:noProof/>
              </w:rPr>
              <w:t>8.5</w:t>
            </w:r>
            <w:r w:rsidR="00F257D5">
              <w:rPr>
                <w:rFonts w:eastAsiaTheme="minorEastAsia"/>
                <w:noProof/>
              </w:rPr>
              <w:tab/>
            </w:r>
            <w:r w:rsidR="00F257D5" w:rsidRPr="00AF4B8D">
              <w:rPr>
                <w:rStyle w:val="Hyperlink"/>
                <w:noProof/>
              </w:rPr>
              <w:t>Post-Closeout and Continuing Responsibilities</w:t>
            </w:r>
            <w:r w:rsidR="00F257D5">
              <w:rPr>
                <w:noProof/>
                <w:webHidden/>
              </w:rPr>
              <w:tab/>
            </w:r>
            <w:r w:rsidR="00F257D5">
              <w:rPr>
                <w:noProof/>
                <w:webHidden/>
              </w:rPr>
              <w:fldChar w:fldCharType="begin"/>
            </w:r>
            <w:r w:rsidR="00F257D5">
              <w:rPr>
                <w:noProof/>
                <w:webHidden/>
              </w:rPr>
              <w:instrText xml:space="preserve"> PAGEREF _Toc112231793 \h </w:instrText>
            </w:r>
            <w:r w:rsidR="00F257D5">
              <w:rPr>
                <w:noProof/>
                <w:webHidden/>
              </w:rPr>
            </w:r>
            <w:r w:rsidR="00F257D5">
              <w:rPr>
                <w:noProof/>
                <w:webHidden/>
              </w:rPr>
              <w:fldChar w:fldCharType="separate"/>
            </w:r>
            <w:r w:rsidR="00F257D5">
              <w:rPr>
                <w:noProof/>
                <w:webHidden/>
              </w:rPr>
              <w:t>46</w:t>
            </w:r>
            <w:r w:rsidR="00F257D5">
              <w:rPr>
                <w:noProof/>
                <w:webHidden/>
              </w:rPr>
              <w:fldChar w:fldCharType="end"/>
            </w:r>
          </w:hyperlink>
        </w:p>
        <w:p w14:paraId="78D71CB4" w14:textId="71D32ED4" w:rsidR="00F257D5" w:rsidRDefault="00DD2FFC">
          <w:pPr>
            <w:pStyle w:val="TOC3"/>
            <w:tabs>
              <w:tab w:val="left" w:pos="1320"/>
              <w:tab w:val="right" w:leader="dot" w:pos="9350"/>
            </w:tabs>
            <w:rPr>
              <w:rFonts w:eastAsiaTheme="minorEastAsia"/>
              <w:noProof/>
            </w:rPr>
          </w:pPr>
          <w:hyperlink w:anchor="_Toc112231794" w:history="1">
            <w:r w:rsidR="00F257D5" w:rsidRPr="00AF4B8D">
              <w:rPr>
                <w:rStyle w:val="Hyperlink"/>
                <w:noProof/>
              </w:rPr>
              <w:t>8.5.1</w:t>
            </w:r>
            <w:r w:rsidR="00F257D5">
              <w:rPr>
                <w:rFonts w:eastAsiaTheme="minorEastAsia"/>
                <w:noProof/>
              </w:rPr>
              <w:tab/>
            </w:r>
            <w:r w:rsidR="00F257D5" w:rsidRPr="00AF4B8D">
              <w:rPr>
                <w:rStyle w:val="Hyperlink"/>
                <w:noProof/>
              </w:rPr>
              <w:t>GCC Recovery of Funds Allowed After Closure</w:t>
            </w:r>
            <w:r w:rsidR="00F257D5">
              <w:rPr>
                <w:noProof/>
                <w:webHidden/>
              </w:rPr>
              <w:tab/>
            </w:r>
            <w:r w:rsidR="00F257D5">
              <w:rPr>
                <w:noProof/>
                <w:webHidden/>
              </w:rPr>
              <w:fldChar w:fldCharType="begin"/>
            </w:r>
            <w:r w:rsidR="00F257D5">
              <w:rPr>
                <w:noProof/>
                <w:webHidden/>
              </w:rPr>
              <w:instrText xml:space="preserve"> PAGEREF _Toc112231794 \h </w:instrText>
            </w:r>
            <w:r w:rsidR="00F257D5">
              <w:rPr>
                <w:noProof/>
                <w:webHidden/>
              </w:rPr>
            </w:r>
            <w:r w:rsidR="00F257D5">
              <w:rPr>
                <w:noProof/>
                <w:webHidden/>
              </w:rPr>
              <w:fldChar w:fldCharType="separate"/>
            </w:r>
            <w:r w:rsidR="00F257D5">
              <w:rPr>
                <w:noProof/>
                <w:webHidden/>
              </w:rPr>
              <w:t>46</w:t>
            </w:r>
            <w:r w:rsidR="00F257D5">
              <w:rPr>
                <w:noProof/>
                <w:webHidden/>
              </w:rPr>
              <w:fldChar w:fldCharType="end"/>
            </w:r>
          </w:hyperlink>
        </w:p>
        <w:p w14:paraId="6F750E83" w14:textId="18BC486A" w:rsidR="00F257D5" w:rsidRDefault="00DD2FFC">
          <w:pPr>
            <w:pStyle w:val="TOC3"/>
            <w:tabs>
              <w:tab w:val="left" w:pos="1320"/>
              <w:tab w:val="right" w:leader="dot" w:pos="9350"/>
            </w:tabs>
            <w:rPr>
              <w:rFonts w:eastAsiaTheme="minorEastAsia"/>
              <w:noProof/>
            </w:rPr>
          </w:pPr>
          <w:hyperlink w:anchor="_Toc112231795" w:history="1">
            <w:r w:rsidR="00F257D5" w:rsidRPr="00AF4B8D">
              <w:rPr>
                <w:rStyle w:val="Hyperlink"/>
                <w:noProof/>
              </w:rPr>
              <w:t>8.5.2</w:t>
            </w:r>
            <w:r w:rsidR="00F257D5">
              <w:rPr>
                <w:rFonts w:eastAsiaTheme="minorEastAsia"/>
                <w:noProof/>
              </w:rPr>
              <w:tab/>
            </w:r>
            <w:r w:rsidR="00F257D5" w:rsidRPr="00AF4B8D">
              <w:rPr>
                <w:rStyle w:val="Hyperlink"/>
                <w:noProof/>
              </w:rPr>
              <w:t>Federal Documentation Retention Rules</w:t>
            </w:r>
            <w:r w:rsidR="00F257D5">
              <w:rPr>
                <w:noProof/>
                <w:webHidden/>
              </w:rPr>
              <w:tab/>
            </w:r>
            <w:r w:rsidR="00F257D5">
              <w:rPr>
                <w:noProof/>
                <w:webHidden/>
              </w:rPr>
              <w:fldChar w:fldCharType="begin"/>
            </w:r>
            <w:r w:rsidR="00F257D5">
              <w:rPr>
                <w:noProof/>
                <w:webHidden/>
              </w:rPr>
              <w:instrText xml:space="preserve"> PAGEREF _Toc112231795 \h </w:instrText>
            </w:r>
            <w:r w:rsidR="00F257D5">
              <w:rPr>
                <w:noProof/>
                <w:webHidden/>
              </w:rPr>
            </w:r>
            <w:r w:rsidR="00F257D5">
              <w:rPr>
                <w:noProof/>
                <w:webHidden/>
              </w:rPr>
              <w:fldChar w:fldCharType="separate"/>
            </w:r>
            <w:r w:rsidR="00F257D5">
              <w:rPr>
                <w:noProof/>
                <w:webHidden/>
              </w:rPr>
              <w:t>46</w:t>
            </w:r>
            <w:r w:rsidR="00F257D5">
              <w:rPr>
                <w:noProof/>
                <w:webHidden/>
              </w:rPr>
              <w:fldChar w:fldCharType="end"/>
            </w:r>
          </w:hyperlink>
        </w:p>
        <w:p w14:paraId="78BAB1CB" w14:textId="3F610A02" w:rsidR="00F257D5" w:rsidRDefault="00DD2FFC">
          <w:pPr>
            <w:pStyle w:val="TOC3"/>
            <w:tabs>
              <w:tab w:val="left" w:pos="1320"/>
              <w:tab w:val="right" w:leader="dot" w:pos="9350"/>
            </w:tabs>
            <w:rPr>
              <w:rFonts w:eastAsiaTheme="minorEastAsia"/>
              <w:noProof/>
            </w:rPr>
          </w:pPr>
          <w:hyperlink w:anchor="_Toc112231796" w:history="1">
            <w:r w:rsidR="00F257D5" w:rsidRPr="00AF4B8D">
              <w:rPr>
                <w:rStyle w:val="Hyperlink"/>
                <w:noProof/>
              </w:rPr>
              <w:t>8.5.3</w:t>
            </w:r>
            <w:r w:rsidR="00F257D5">
              <w:rPr>
                <w:rFonts w:eastAsiaTheme="minorEastAsia"/>
                <w:noProof/>
              </w:rPr>
              <w:tab/>
            </w:r>
            <w:r w:rsidR="00F257D5" w:rsidRPr="00AF4B8D">
              <w:rPr>
                <w:rStyle w:val="Hyperlink"/>
                <w:noProof/>
              </w:rPr>
              <w:t>State Subrecipient Additional Document Retention Rules</w:t>
            </w:r>
            <w:r w:rsidR="00F257D5">
              <w:rPr>
                <w:noProof/>
                <w:webHidden/>
              </w:rPr>
              <w:tab/>
            </w:r>
            <w:r w:rsidR="00F257D5">
              <w:rPr>
                <w:noProof/>
                <w:webHidden/>
              </w:rPr>
              <w:fldChar w:fldCharType="begin"/>
            </w:r>
            <w:r w:rsidR="00F257D5">
              <w:rPr>
                <w:noProof/>
                <w:webHidden/>
              </w:rPr>
              <w:instrText xml:space="preserve"> PAGEREF _Toc112231796 \h </w:instrText>
            </w:r>
            <w:r w:rsidR="00F257D5">
              <w:rPr>
                <w:noProof/>
                <w:webHidden/>
              </w:rPr>
            </w:r>
            <w:r w:rsidR="00F257D5">
              <w:rPr>
                <w:noProof/>
                <w:webHidden/>
              </w:rPr>
              <w:fldChar w:fldCharType="separate"/>
            </w:r>
            <w:r w:rsidR="00F257D5">
              <w:rPr>
                <w:noProof/>
                <w:webHidden/>
              </w:rPr>
              <w:t>47</w:t>
            </w:r>
            <w:r w:rsidR="00F257D5">
              <w:rPr>
                <w:noProof/>
                <w:webHidden/>
              </w:rPr>
              <w:fldChar w:fldCharType="end"/>
            </w:r>
          </w:hyperlink>
        </w:p>
        <w:p w14:paraId="2D43C2D7" w14:textId="1A1A0B16" w:rsidR="00F257D5" w:rsidRDefault="00DD2FFC">
          <w:pPr>
            <w:pStyle w:val="TOC1"/>
            <w:tabs>
              <w:tab w:val="left" w:pos="440"/>
              <w:tab w:val="right" w:leader="dot" w:pos="9350"/>
            </w:tabs>
            <w:rPr>
              <w:rFonts w:eastAsiaTheme="minorEastAsia"/>
              <w:noProof/>
            </w:rPr>
          </w:pPr>
          <w:hyperlink w:anchor="_Toc112231797" w:history="1">
            <w:r w:rsidR="00F257D5" w:rsidRPr="00AF4B8D">
              <w:rPr>
                <w:rStyle w:val="Hyperlink"/>
                <w:noProof/>
              </w:rPr>
              <w:t>9</w:t>
            </w:r>
            <w:r w:rsidR="00F257D5">
              <w:rPr>
                <w:rFonts w:eastAsiaTheme="minorEastAsia"/>
                <w:noProof/>
              </w:rPr>
              <w:tab/>
            </w:r>
            <w:r w:rsidR="00F257D5" w:rsidRPr="00AF4B8D">
              <w:rPr>
                <w:rStyle w:val="Hyperlink"/>
                <w:noProof/>
              </w:rPr>
              <w:t>OTHER RESOURCES</w:t>
            </w:r>
            <w:r w:rsidR="00F257D5">
              <w:rPr>
                <w:noProof/>
                <w:webHidden/>
              </w:rPr>
              <w:tab/>
            </w:r>
            <w:r w:rsidR="00F257D5">
              <w:rPr>
                <w:noProof/>
                <w:webHidden/>
              </w:rPr>
              <w:fldChar w:fldCharType="begin"/>
            </w:r>
            <w:r w:rsidR="00F257D5">
              <w:rPr>
                <w:noProof/>
                <w:webHidden/>
              </w:rPr>
              <w:instrText xml:space="preserve"> PAGEREF _Toc112231797 \h </w:instrText>
            </w:r>
            <w:r w:rsidR="00F257D5">
              <w:rPr>
                <w:noProof/>
                <w:webHidden/>
              </w:rPr>
            </w:r>
            <w:r w:rsidR="00F257D5">
              <w:rPr>
                <w:noProof/>
                <w:webHidden/>
              </w:rPr>
              <w:fldChar w:fldCharType="separate"/>
            </w:r>
            <w:r w:rsidR="00F257D5">
              <w:rPr>
                <w:noProof/>
                <w:webHidden/>
              </w:rPr>
              <w:t>48</w:t>
            </w:r>
            <w:r w:rsidR="00F257D5">
              <w:rPr>
                <w:noProof/>
                <w:webHidden/>
              </w:rPr>
              <w:fldChar w:fldCharType="end"/>
            </w:r>
          </w:hyperlink>
        </w:p>
        <w:p w14:paraId="1B9682F5" w14:textId="0925A073" w:rsidR="00F257D5" w:rsidRDefault="00DD2FFC">
          <w:pPr>
            <w:pStyle w:val="TOC2"/>
            <w:tabs>
              <w:tab w:val="left" w:pos="880"/>
              <w:tab w:val="right" w:leader="dot" w:pos="9350"/>
            </w:tabs>
            <w:rPr>
              <w:rFonts w:eastAsiaTheme="minorEastAsia"/>
              <w:noProof/>
            </w:rPr>
          </w:pPr>
          <w:hyperlink w:anchor="_Toc112231798" w:history="1">
            <w:r w:rsidR="00F257D5" w:rsidRPr="00AF4B8D">
              <w:rPr>
                <w:rStyle w:val="Hyperlink"/>
                <w:noProof/>
              </w:rPr>
              <w:t>9.1</w:t>
            </w:r>
            <w:r w:rsidR="00F257D5">
              <w:rPr>
                <w:rFonts w:eastAsiaTheme="minorEastAsia"/>
                <w:noProof/>
              </w:rPr>
              <w:tab/>
            </w:r>
            <w:r w:rsidR="00F257D5" w:rsidRPr="00AF4B8D">
              <w:rPr>
                <w:rStyle w:val="Hyperlink"/>
                <w:noProof/>
              </w:rPr>
              <w:t>Acronyms</w:t>
            </w:r>
            <w:r w:rsidR="00F257D5">
              <w:rPr>
                <w:noProof/>
                <w:webHidden/>
              </w:rPr>
              <w:tab/>
            </w:r>
            <w:r w:rsidR="00F257D5">
              <w:rPr>
                <w:noProof/>
                <w:webHidden/>
              </w:rPr>
              <w:fldChar w:fldCharType="begin"/>
            </w:r>
            <w:r w:rsidR="00F257D5">
              <w:rPr>
                <w:noProof/>
                <w:webHidden/>
              </w:rPr>
              <w:instrText xml:space="preserve"> PAGEREF _Toc112231798 \h </w:instrText>
            </w:r>
            <w:r w:rsidR="00F257D5">
              <w:rPr>
                <w:noProof/>
                <w:webHidden/>
              </w:rPr>
            </w:r>
            <w:r w:rsidR="00F257D5">
              <w:rPr>
                <w:noProof/>
                <w:webHidden/>
              </w:rPr>
              <w:fldChar w:fldCharType="separate"/>
            </w:r>
            <w:r w:rsidR="00F257D5">
              <w:rPr>
                <w:noProof/>
                <w:webHidden/>
              </w:rPr>
              <w:t>48</w:t>
            </w:r>
            <w:r w:rsidR="00F257D5">
              <w:rPr>
                <w:noProof/>
                <w:webHidden/>
              </w:rPr>
              <w:fldChar w:fldCharType="end"/>
            </w:r>
          </w:hyperlink>
        </w:p>
        <w:p w14:paraId="782AA41A" w14:textId="56FC3A49" w:rsidR="00F257D5" w:rsidRDefault="00DD2FFC">
          <w:pPr>
            <w:pStyle w:val="TOC2"/>
            <w:tabs>
              <w:tab w:val="left" w:pos="880"/>
              <w:tab w:val="right" w:leader="dot" w:pos="9350"/>
            </w:tabs>
            <w:rPr>
              <w:rFonts w:eastAsiaTheme="minorEastAsia"/>
              <w:noProof/>
            </w:rPr>
          </w:pPr>
          <w:hyperlink w:anchor="_Toc112231799" w:history="1">
            <w:r w:rsidR="00F257D5" w:rsidRPr="00AF4B8D">
              <w:rPr>
                <w:rStyle w:val="Hyperlink"/>
                <w:noProof/>
              </w:rPr>
              <w:t>9.2</w:t>
            </w:r>
            <w:r w:rsidR="00F257D5">
              <w:rPr>
                <w:rFonts w:eastAsiaTheme="minorEastAsia"/>
                <w:noProof/>
              </w:rPr>
              <w:tab/>
            </w:r>
            <w:r w:rsidR="00F257D5" w:rsidRPr="00AF4B8D">
              <w:rPr>
                <w:rStyle w:val="Hyperlink"/>
                <w:noProof/>
              </w:rPr>
              <w:t>Links</w:t>
            </w:r>
            <w:r w:rsidR="00F257D5">
              <w:rPr>
                <w:noProof/>
                <w:webHidden/>
              </w:rPr>
              <w:tab/>
            </w:r>
            <w:r w:rsidR="00F257D5">
              <w:rPr>
                <w:noProof/>
                <w:webHidden/>
              </w:rPr>
              <w:fldChar w:fldCharType="begin"/>
            </w:r>
            <w:r w:rsidR="00F257D5">
              <w:rPr>
                <w:noProof/>
                <w:webHidden/>
              </w:rPr>
              <w:instrText xml:space="preserve"> PAGEREF _Toc112231799 \h </w:instrText>
            </w:r>
            <w:r w:rsidR="00F257D5">
              <w:rPr>
                <w:noProof/>
                <w:webHidden/>
              </w:rPr>
            </w:r>
            <w:r w:rsidR="00F257D5">
              <w:rPr>
                <w:noProof/>
                <w:webHidden/>
              </w:rPr>
              <w:fldChar w:fldCharType="separate"/>
            </w:r>
            <w:r w:rsidR="00F257D5">
              <w:rPr>
                <w:noProof/>
                <w:webHidden/>
              </w:rPr>
              <w:t>50</w:t>
            </w:r>
            <w:r w:rsidR="00F257D5">
              <w:rPr>
                <w:noProof/>
                <w:webHidden/>
              </w:rPr>
              <w:fldChar w:fldCharType="end"/>
            </w:r>
          </w:hyperlink>
        </w:p>
        <w:p w14:paraId="428EF6C5" w14:textId="081FE283" w:rsidR="00F5451D" w:rsidRDefault="00E70F0A" w:rsidP="00E70F0A">
          <w:pPr>
            <w:pStyle w:val="TOC1"/>
            <w:tabs>
              <w:tab w:val="left" w:pos="440"/>
              <w:tab w:val="right" w:leader="dot" w:pos="9350"/>
            </w:tabs>
          </w:pPr>
          <w:r>
            <w:fldChar w:fldCharType="end"/>
          </w:r>
        </w:p>
      </w:sdtContent>
    </w:sdt>
    <w:p w14:paraId="019DAA27" w14:textId="77777777" w:rsidR="00DA0C14" w:rsidRDefault="00DA0C14">
      <w:pPr>
        <w:rPr>
          <w:rFonts w:asciiTheme="majorHAnsi" w:eastAsiaTheme="majorEastAsia" w:hAnsiTheme="majorHAnsi" w:cstheme="majorBidi"/>
          <w:b/>
          <w:color w:val="2F5496" w:themeColor="accent1" w:themeShade="BF"/>
          <w:sz w:val="36"/>
          <w:szCs w:val="32"/>
          <w:u w:val="single"/>
        </w:rPr>
      </w:pPr>
      <w:bookmarkStart w:id="0" w:name="_Toc75977406"/>
      <w:r>
        <w:br w:type="page"/>
      </w:r>
    </w:p>
    <w:p w14:paraId="189551B1" w14:textId="77777777" w:rsidR="002058AC" w:rsidRDefault="009A31BE" w:rsidP="00BF4DD0">
      <w:pPr>
        <w:pStyle w:val="Heading1"/>
      </w:pPr>
      <w:bookmarkStart w:id="1" w:name="_Toc112231712"/>
      <w:r>
        <w:lastRenderedPageBreak/>
        <w:t>INTRODUCTION</w:t>
      </w:r>
      <w:bookmarkEnd w:id="0"/>
      <w:bookmarkEnd w:id="1"/>
    </w:p>
    <w:p w14:paraId="336BBDA2" w14:textId="77777777" w:rsidR="00DA0C14" w:rsidRDefault="00DA0C14" w:rsidP="00DA0C14">
      <w:r>
        <w:t xml:space="preserve">Congratulations on receiving a grant through the North Carolina Governor’s Crime Commission (GCC). The GCC staff is here to help guide you through the process of administering your awarded grant, often referred to as a project.  The terms “grant” and “project” are used interchangeably within this Guidebook. </w:t>
      </w:r>
    </w:p>
    <w:p w14:paraId="4756B606" w14:textId="77777777" w:rsidR="00DA0C14" w:rsidRDefault="00DA0C14" w:rsidP="00DA0C14"/>
    <w:p w14:paraId="6491CEEB" w14:textId="77777777" w:rsidR="00DA0C14" w:rsidRDefault="00DA0C14" w:rsidP="00DA0C14">
      <w:r>
        <w:t xml:space="preserve">The next several sections of this Guidebook will focus on policies and issues pertaining to the administration of your project including Opening Award, Reimbursements, Budget Adjustments, Monitoring and Utilization, Reporting, and Closing Award. </w:t>
      </w:r>
    </w:p>
    <w:p w14:paraId="48BC0182" w14:textId="77777777" w:rsidR="00DA0C14" w:rsidRDefault="00DA0C14" w:rsidP="00DA0C14"/>
    <w:p w14:paraId="6F92C6E5" w14:textId="6F1F6917" w:rsidR="00DA0C14" w:rsidRDefault="00DA0C14" w:rsidP="00DA0C14">
      <w:r>
        <w:t>Each project is assigned a Grant Administrator within the Grant Management division of GCC. This person serves as a resource for you and should be viewed as a member of your project team. This is your primary point of contact for all post-award issues, including reimbursements, reporting requirements, and grant adjustments.  Your Grant Administrator has been trained to understand the details of a U</w:t>
      </w:r>
      <w:r w:rsidR="00A46A23">
        <w:t>.</w:t>
      </w:r>
      <w:r>
        <w:t>S</w:t>
      </w:r>
      <w:r w:rsidR="00A46A23">
        <w:t>.</w:t>
      </w:r>
      <w:r>
        <w:t xml:space="preserve"> Department of Justice Grant, GCC policies, and the online Grants Enterprise Management System (GEMS).  In addition to providing grant and technical assistance, your Grant Administrator is charged with oversight and monitoring duties which are discussed in future sections of this Guidebook.  </w:t>
      </w:r>
    </w:p>
    <w:p w14:paraId="6CE523E5" w14:textId="77777777" w:rsidR="00546188" w:rsidRDefault="00546188">
      <w:r>
        <w:br w:type="page"/>
      </w:r>
    </w:p>
    <w:p w14:paraId="2D9EE6D4" w14:textId="77777777" w:rsidR="006B0E28" w:rsidRDefault="009A31BE" w:rsidP="00BF4DD0">
      <w:pPr>
        <w:pStyle w:val="Heading1"/>
      </w:pPr>
      <w:bookmarkStart w:id="2" w:name="_Toc75977407"/>
      <w:bookmarkStart w:id="3" w:name="_Toc112231713"/>
      <w:r>
        <w:lastRenderedPageBreak/>
        <w:t>OPENING YOUR AWARD</w:t>
      </w:r>
      <w:bookmarkEnd w:id="2"/>
      <w:bookmarkEnd w:id="3"/>
    </w:p>
    <w:p w14:paraId="440A1660" w14:textId="77777777" w:rsidR="00DA0C14" w:rsidRDefault="00DA0C14" w:rsidP="00DA0C14">
      <w:r>
        <w:t xml:space="preserve">Per North Carolina Administrative Code, grantees have 30 days from the date the grant is awarded and delivered to accept and return all award documents to GCC. If your agency requires further time to process award acceptance, you must contact GCC before the 30-day window expires. </w:t>
      </w:r>
    </w:p>
    <w:p w14:paraId="52094607" w14:textId="77777777" w:rsidR="00DA0C14" w:rsidRDefault="00DA0C14" w:rsidP="00DA0C14"/>
    <w:p w14:paraId="48D05CA0" w14:textId="77777777" w:rsidR="00DA0C14" w:rsidRDefault="00DA0C14" w:rsidP="00DA0C14">
      <w:r>
        <w:t xml:space="preserve">Once you have signed and mailed in (or </w:t>
      </w:r>
      <w:r w:rsidR="00917F33">
        <w:t>completed in DocuSign</w:t>
      </w:r>
      <w:r>
        <w:t>) your completed Grant Package, a member of the GCC Administrative Team will review the grant information you have submitted and uploaded in GEMS to ensure all certifications, policies, and other required documentation have been included for the opening of your project.  You will be contacted by a member of the GCC Administrative Team should your grant package be incomplete and advised on necessary corrective steps.  Each project must have the following policies attached in GEMS:</w:t>
      </w:r>
    </w:p>
    <w:p w14:paraId="7C7E370B" w14:textId="77777777" w:rsidR="00DA0C14" w:rsidRDefault="00DA0C14" w:rsidP="004D2D60">
      <w:pPr>
        <w:pStyle w:val="ListParagraph"/>
        <w:numPr>
          <w:ilvl w:val="0"/>
          <w:numId w:val="12"/>
        </w:numPr>
      </w:pPr>
      <w:r>
        <w:t>Conflict of Interest</w:t>
      </w:r>
    </w:p>
    <w:p w14:paraId="1112A7CC" w14:textId="77777777" w:rsidR="00DA0C14" w:rsidRDefault="00DA0C14" w:rsidP="004D2D60">
      <w:pPr>
        <w:pStyle w:val="ListParagraph"/>
        <w:numPr>
          <w:ilvl w:val="0"/>
          <w:numId w:val="12"/>
        </w:numPr>
      </w:pPr>
      <w:r>
        <w:t>Procurement of Purchasing</w:t>
      </w:r>
    </w:p>
    <w:p w14:paraId="13BBE7E5" w14:textId="77777777" w:rsidR="00DA0C14" w:rsidRDefault="00DA0C14" w:rsidP="004D2D60">
      <w:pPr>
        <w:pStyle w:val="ListParagraph"/>
        <w:numPr>
          <w:ilvl w:val="0"/>
          <w:numId w:val="12"/>
        </w:numPr>
      </w:pPr>
      <w:r>
        <w:t>Unlawful Discrimination</w:t>
      </w:r>
    </w:p>
    <w:p w14:paraId="2ABC0B2B" w14:textId="77777777" w:rsidR="00DA0C14" w:rsidRDefault="00DA0C14" w:rsidP="004D2D60">
      <w:pPr>
        <w:pStyle w:val="ListParagraph"/>
        <w:numPr>
          <w:ilvl w:val="0"/>
          <w:numId w:val="12"/>
        </w:numPr>
      </w:pPr>
      <w:r>
        <w:t>Whistleblower</w:t>
      </w:r>
    </w:p>
    <w:p w14:paraId="0B053555" w14:textId="77777777" w:rsidR="00DA0C14" w:rsidRDefault="00DA0C14" w:rsidP="004D2D60">
      <w:pPr>
        <w:pStyle w:val="ListParagraph"/>
        <w:numPr>
          <w:ilvl w:val="0"/>
          <w:numId w:val="12"/>
        </w:numPr>
      </w:pPr>
      <w:r>
        <w:t>Travel (if travel is to be incurred)</w:t>
      </w:r>
    </w:p>
    <w:p w14:paraId="61DBC702" w14:textId="77777777" w:rsidR="00DA0C14" w:rsidRPr="00F92B3C" w:rsidRDefault="00DA0C14" w:rsidP="00DA0C14">
      <w:pPr>
        <w:rPr>
          <w:i/>
          <w:iCs/>
        </w:rPr>
      </w:pPr>
      <w:r w:rsidRPr="00F92B3C">
        <w:rPr>
          <w:i/>
          <w:iCs/>
        </w:rPr>
        <w:t xml:space="preserve">(Based on the source of your grant, there may be other policies required. </w:t>
      </w:r>
      <w:r w:rsidRPr="00486421">
        <w:rPr>
          <w:i/>
          <w:iCs/>
        </w:rPr>
        <w:t>Work with your Grant Administrator to determine what is required for your specific situation.)</w:t>
      </w:r>
      <w:r w:rsidRPr="00F92B3C">
        <w:rPr>
          <w:i/>
          <w:iCs/>
        </w:rPr>
        <w:t xml:space="preserve"> </w:t>
      </w:r>
    </w:p>
    <w:p w14:paraId="476E7C5B" w14:textId="77777777" w:rsidR="00DA0C14" w:rsidRDefault="00DA0C14" w:rsidP="00DA0C14"/>
    <w:p w14:paraId="74A586B9" w14:textId="77777777" w:rsidR="00DA0C14" w:rsidRDefault="00DA0C14" w:rsidP="00DA0C14">
      <w:r w:rsidRPr="00486421">
        <w:t>After all grant information is received and completed, the project will be forwarded to the Grant Administrator Supervisor who will notify the Grant Administrator the project is ready to be opened.</w:t>
      </w:r>
      <w:r>
        <w:t xml:space="preserve">   </w:t>
      </w:r>
    </w:p>
    <w:p w14:paraId="0D2E54FB" w14:textId="77777777" w:rsidR="00F92B3C" w:rsidRPr="00DA0C14" w:rsidRDefault="00F92B3C" w:rsidP="00DA0C14"/>
    <w:p w14:paraId="457ED8B5" w14:textId="77777777" w:rsidR="00F92B3C" w:rsidRDefault="00F92B3C" w:rsidP="00F92B3C">
      <w:pPr>
        <w:pStyle w:val="Heading2"/>
      </w:pPr>
      <w:bookmarkStart w:id="4" w:name="_Toc112231714"/>
      <w:r>
        <w:t>Introduction Letter</w:t>
      </w:r>
      <w:bookmarkEnd w:id="4"/>
    </w:p>
    <w:p w14:paraId="2E4C6216" w14:textId="1B60253D" w:rsidR="00F92B3C" w:rsidRDefault="00F92B3C" w:rsidP="00F92B3C">
      <w:r w:rsidRPr="00F92B3C">
        <w:t xml:space="preserve">Your project will be officially opened after all reviews are completed. At this point, you will receive an introduction letter from your Grant Administrator via e-mail.  The introduction letter will contain additional </w:t>
      </w:r>
      <w:r w:rsidR="00463828">
        <w:t xml:space="preserve">processes to complete, </w:t>
      </w:r>
      <w:r w:rsidRPr="00F92B3C">
        <w:t>documents and information specific to your project. While this is a lengthy letter, please read the entire document as it contains vital information.  The introduction letter should also include your Grant Administrator’s contact information, so you can easily contact for support.</w:t>
      </w:r>
    </w:p>
    <w:p w14:paraId="435BA0A9" w14:textId="77777777" w:rsidR="00F92B3C" w:rsidRDefault="00F92B3C" w:rsidP="00F92B3C"/>
    <w:p w14:paraId="2D2F55DA" w14:textId="77777777" w:rsidR="00987CF7" w:rsidRDefault="00F92B3C" w:rsidP="00DA0C14">
      <w:pPr>
        <w:pStyle w:val="Heading2"/>
      </w:pPr>
      <w:bookmarkStart w:id="5" w:name="_Toc112231715"/>
      <w:r>
        <w:t>Grant Period of Performance</w:t>
      </w:r>
      <w:bookmarkEnd w:id="5"/>
    </w:p>
    <w:p w14:paraId="0BFD599A" w14:textId="77777777" w:rsidR="00F92B3C" w:rsidRPr="00F92B3C" w:rsidRDefault="00F92B3C" w:rsidP="00F92B3C">
      <w:pPr>
        <w:rPr>
          <w:i/>
          <w:iCs/>
        </w:rPr>
      </w:pPr>
      <w:r w:rsidRPr="00F92B3C">
        <w:t>The U. S. Department of Justice specifies general Federal award information in the terms and conditions of the Federal Award.  The Federal award information includes the period of performance which is the official start and end date of your project</w:t>
      </w:r>
      <w:r w:rsidRPr="00F92B3C">
        <w:rPr>
          <w:i/>
          <w:iCs/>
        </w:rPr>
        <w:t xml:space="preserve">.  </w:t>
      </w:r>
      <w:r w:rsidRPr="00F92B3C">
        <w:rPr>
          <w:i/>
          <w:iCs/>
          <w:u w:val="single"/>
        </w:rPr>
        <w:t>NOTE:</w:t>
      </w:r>
      <w:r w:rsidRPr="00F92B3C">
        <w:rPr>
          <w:i/>
          <w:iCs/>
        </w:rPr>
        <w:t xml:space="preserve">  </w:t>
      </w:r>
      <w:r>
        <w:rPr>
          <w:i/>
          <w:iCs/>
        </w:rPr>
        <w:t>Y</w:t>
      </w:r>
      <w:r w:rsidRPr="00F92B3C">
        <w:rPr>
          <w:i/>
          <w:iCs/>
        </w:rPr>
        <w:t>ou will not be reimbursed for any expenses or encumbrances of funds occurring before your project start date or after your project end date.</w:t>
      </w:r>
    </w:p>
    <w:p w14:paraId="11630E6A" w14:textId="77777777" w:rsidR="00DA0C14" w:rsidRDefault="00DA0C14" w:rsidP="00DA0C14"/>
    <w:p w14:paraId="202CA518" w14:textId="4255CC38" w:rsidR="00555C8C" w:rsidRDefault="00555C8C" w:rsidP="00555C8C">
      <w:pPr>
        <w:pStyle w:val="Heading2"/>
      </w:pPr>
      <w:bookmarkStart w:id="6" w:name="_Toc112231716"/>
      <w:r>
        <w:t xml:space="preserve">SAM.gov </w:t>
      </w:r>
      <w:r w:rsidR="001000F8">
        <w:t xml:space="preserve">and Unique Entity Identifier </w:t>
      </w:r>
      <w:r>
        <w:t>Registration</w:t>
      </w:r>
      <w:bookmarkEnd w:id="6"/>
    </w:p>
    <w:p w14:paraId="6BC6401D" w14:textId="1B32FDFC" w:rsidR="00555C8C" w:rsidRDefault="00555C8C" w:rsidP="00555C8C">
      <w:r>
        <w:t xml:space="preserve">All GCC </w:t>
      </w:r>
      <w:r w:rsidR="003677BE">
        <w:t>subrecipient</w:t>
      </w:r>
      <w:r>
        <w:t xml:space="preserve">s are </w:t>
      </w:r>
      <w:proofErr w:type="gramStart"/>
      <w:r>
        <w:t>required  on</w:t>
      </w:r>
      <w:proofErr w:type="gramEnd"/>
      <w:r>
        <w:t xml:space="preserve"> the Federal System for Award Management (SAM)</w:t>
      </w:r>
      <w:r w:rsidR="00997C99">
        <w:t xml:space="preserve"> to have a Unique Entity Identifier</w:t>
      </w:r>
      <w:r>
        <w:t xml:space="preserve">. </w:t>
      </w:r>
      <w:r w:rsidR="003677BE">
        <w:t>Subrecipient</w:t>
      </w:r>
      <w:r>
        <w:t xml:space="preserve"> SAM records are publicly viewable and require a </w:t>
      </w:r>
      <w:r w:rsidR="000F2E74">
        <w:t xml:space="preserve">Unique Entity </w:t>
      </w:r>
      <w:r w:rsidR="00964640">
        <w:t>Identifier</w:t>
      </w:r>
      <w:r w:rsidR="000F2E74">
        <w:t xml:space="preserve"> </w:t>
      </w:r>
      <w:r w:rsidR="00964640">
        <w:t>(UEI)</w:t>
      </w:r>
      <w:r>
        <w:t xml:space="preserve"> </w:t>
      </w:r>
      <w:r w:rsidR="00964640">
        <w:t>n</w:t>
      </w:r>
      <w:r>
        <w:t>umber which may be obtained via</w:t>
      </w:r>
      <w:hyperlink r:id="rId12" w:history="1">
        <w:r w:rsidRPr="00EF0241">
          <w:rPr>
            <w:rStyle w:val="Hyperlink"/>
          </w:rPr>
          <w:t>https://www.sam.gov</w:t>
        </w:r>
      </w:hyperlink>
      <w:r>
        <w:t xml:space="preserve">. </w:t>
      </w:r>
    </w:p>
    <w:p w14:paraId="1FA4C85F" w14:textId="78703834" w:rsidR="00F72A9F" w:rsidRDefault="00F72A9F" w:rsidP="00555C8C"/>
    <w:p w14:paraId="7EF73323" w14:textId="77777777" w:rsidR="002F7BC0" w:rsidRPr="00555C8C" w:rsidRDefault="002F7BC0" w:rsidP="002F7BC0"/>
    <w:p w14:paraId="6C71B98D" w14:textId="77777777" w:rsidR="00EB5F98" w:rsidRDefault="00EB5F98" w:rsidP="00EB5F98">
      <w:pPr>
        <w:pStyle w:val="Heading2"/>
      </w:pPr>
      <w:bookmarkStart w:id="7" w:name="_Toc112231717"/>
      <w:r>
        <w:lastRenderedPageBreak/>
        <w:t>Notice of Grant Implementation</w:t>
      </w:r>
      <w:bookmarkEnd w:id="7"/>
    </w:p>
    <w:p w14:paraId="61E84F88" w14:textId="77777777" w:rsidR="00EB5F98" w:rsidRDefault="00EB5F98" w:rsidP="00EB5F98">
      <w:r w:rsidRPr="00AE4BD5">
        <w:t xml:space="preserve">Before beginning any grant activities, the Project Director needs to complete and submit a Notice of Grant Implementation in GEMS. This is a short narrative of how grant funds will be implemented. It explains the steps your organization will take to ensure the project is administered according to federal and state regulations. Please be sure to include details on procurement, documentation, and financial reporting. </w:t>
      </w:r>
    </w:p>
    <w:p w14:paraId="283FF13F" w14:textId="77777777" w:rsidR="00582694" w:rsidRDefault="00582694" w:rsidP="00EB5F98"/>
    <w:p w14:paraId="3816B363" w14:textId="77777777" w:rsidR="00EB5F98" w:rsidRDefault="00582694" w:rsidP="00582694">
      <w:r>
        <w:t>Submit the Notice of Implementation as follows:</w:t>
      </w:r>
    </w:p>
    <w:p w14:paraId="59ECAAF7" w14:textId="77777777" w:rsidR="00EB5F98" w:rsidRDefault="00EB5F98" w:rsidP="004D2D60">
      <w:pPr>
        <w:pStyle w:val="ListParagraph"/>
        <w:numPr>
          <w:ilvl w:val="0"/>
          <w:numId w:val="12"/>
        </w:numPr>
      </w:pPr>
      <w:r>
        <w:t>L</w:t>
      </w:r>
      <w:r w:rsidRPr="00AE4BD5">
        <w:t xml:space="preserve">og into GEMS and navigate to the current project. </w:t>
      </w:r>
    </w:p>
    <w:p w14:paraId="6767A2F0" w14:textId="77777777" w:rsidR="00EB5F98" w:rsidRDefault="00EB5F98" w:rsidP="004D2D60">
      <w:pPr>
        <w:pStyle w:val="ListParagraph"/>
        <w:numPr>
          <w:ilvl w:val="0"/>
          <w:numId w:val="12"/>
        </w:numPr>
      </w:pPr>
      <w:r w:rsidRPr="00AE4BD5">
        <w:t xml:space="preserve">Select “Notice of Implementation” from the left-hand menu. </w:t>
      </w:r>
    </w:p>
    <w:p w14:paraId="0DE2CFE5" w14:textId="61360224" w:rsidR="00EB5F98" w:rsidRPr="00DA0C14" w:rsidRDefault="00EB5F98" w:rsidP="004D2D60">
      <w:pPr>
        <w:pStyle w:val="ListParagraph"/>
        <w:numPr>
          <w:ilvl w:val="0"/>
          <w:numId w:val="12"/>
        </w:numPr>
      </w:pPr>
      <w:r w:rsidRPr="00AE4BD5">
        <w:t xml:space="preserve">Once the submission is ready, select the blue “SAVE” button. This will be sent to your GCC Grant </w:t>
      </w:r>
      <w:r w:rsidR="00D60CE1">
        <w:t xml:space="preserve">Administrator </w:t>
      </w:r>
      <w:r w:rsidRPr="00AE4BD5">
        <w:t xml:space="preserve">for review. You will receive </w:t>
      </w:r>
      <w:r w:rsidR="005A5BBD">
        <w:t xml:space="preserve">a </w:t>
      </w:r>
      <w:r w:rsidRPr="00AE4BD5">
        <w:t>confirmation once the submission is reviewed and approved.</w:t>
      </w:r>
    </w:p>
    <w:p w14:paraId="514E3D96" w14:textId="77777777" w:rsidR="00EB5F98" w:rsidRPr="00DA0C14" w:rsidRDefault="00EB5F98" w:rsidP="00EB5F98"/>
    <w:p w14:paraId="419D8294" w14:textId="77777777" w:rsidR="00DA0C14" w:rsidRDefault="002F7BC0" w:rsidP="00DA0C14">
      <w:pPr>
        <w:pStyle w:val="Heading2"/>
      </w:pPr>
      <w:bookmarkStart w:id="8" w:name="_Toc112231718"/>
      <w:r>
        <w:t>VOCA Subaward Report (ISAR)</w:t>
      </w:r>
      <w:bookmarkEnd w:id="8"/>
    </w:p>
    <w:p w14:paraId="52A72E7F" w14:textId="45331FC3" w:rsidR="002F7BC0" w:rsidRPr="00893292" w:rsidRDefault="002F7BC0" w:rsidP="002F7BC0">
      <w:r w:rsidRPr="00893292">
        <w:t xml:space="preserve">The Initial Subaward Report (ISAR) is for VOCA projects only.  This must be completed in GEMS and submitted to GCC immediately after receiving notification </w:t>
      </w:r>
      <w:r w:rsidR="00893292" w:rsidRPr="00893292">
        <w:t xml:space="preserve">your ISAR is available in GEMS, which will be prior to Project Opening. Details of the process are </w:t>
      </w:r>
      <w:r w:rsidRPr="00893292">
        <w:t>below:</w:t>
      </w:r>
    </w:p>
    <w:p w14:paraId="72AFA9F5" w14:textId="4E325233" w:rsidR="002F7BC0" w:rsidRPr="00893292" w:rsidRDefault="002F7BC0" w:rsidP="004D2D60">
      <w:pPr>
        <w:pStyle w:val="ListParagraph"/>
        <w:numPr>
          <w:ilvl w:val="0"/>
          <w:numId w:val="12"/>
        </w:numPr>
      </w:pPr>
      <w:r w:rsidRPr="00893292">
        <w:t xml:space="preserve">The ISAR information reported in GEMS is </w:t>
      </w:r>
      <w:r w:rsidR="00D60CE1" w:rsidRPr="00893292">
        <w:t>require</w:t>
      </w:r>
      <w:r w:rsidR="005C0EFA" w:rsidRPr="00893292">
        <w:t>d</w:t>
      </w:r>
      <w:r w:rsidR="00D60CE1" w:rsidRPr="00893292">
        <w:t xml:space="preserve"> </w:t>
      </w:r>
      <w:r w:rsidRPr="00893292">
        <w:t>to</w:t>
      </w:r>
      <w:r w:rsidR="00D60CE1" w:rsidRPr="00893292">
        <w:t xml:space="preserve"> complete</w:t>
      </w:r>
      <w:r w:rsidRPr="00893292">
        <w:t xml:space="preserve"> Part 1 in the OVC-PMT website which enables the </w:t>
      </w:r>
      <w:r w:rsidR="003677BE" w:rsidRPr="00893292">
        <w:t>subrecipient</w:t>
      </w:r>
      <w:r w:rsidRPr="00893292">
        <w:t xml:space="preserve"> to submit PMT reports for each project. Make sure to correctly enter all information. </w:t>
      </w:r>
    </w:p>
    <w:p w14:paraId="58180474" w14:textId="7B88406C" w:rsidR="002F7BC0" w:rsidRPr="00893292" w:rsidRDefault="002F7BC0" w:rsidP="004D2D60">
      <w:pPr>
        <w:pStyle w:val="ListParagraph"/>
        <w:numPr>
          <w:ilvl w:val="0"/>
          <w:numId w:val="12"/>
        </w:numPr>
      </w:pPr>
      <w:r w:rsidRPr="00893292">
        <w:t xml:space="preserve">The Grant Administrator will complete Part 1 of the ISAR by adding the new sub-award under the current, open project. The Grant Administrator will then email the </w:t>
      </w:r>
      <w:r w:rsidR="003677BE" w:rsidRPr="00893292">
        <w:t>subrecipient</w:t>
      </w:r>
      <w:r w:rsidRPr="00893292">
        <w:t xml:space="preserve"> to complete Part 2 of the ISAR.</w:t>
      </w:r>
    </w:p>
    <w:p w14:paraId="2C6FB813" w14:textId="77777777" w:rsidR="002F7BC0" w:rsidRPr="00893292" w:rsidRDefault="002F7BC0" w:rsidP="004D2D60">
      <w:pPr>
        <w:pStyle w:val="ListParagraph"/>
        <w:numPr>
          <w:ilvl w:val="0"/>
          <w:numId w:val="12"/>
        </w:numPr>
      </w:pPr>
      <w:r w:rsidRPr="00893292">
        <w:t xml:space="preserve">Once Part 2 is completed, you should email your Grant Administrator. The Grants Administrator will then review and approve the </w:t>
      </w:r>
      <w:proofErr w:type="gramStart"/>
      <w:r w:rsidRPr="00893292">
        <w:t>ISAR</w:t>
      </w:r>
      <w:proofErr w:type="gramEnd"/>
      <w:r w:rsidRPr="00893292">
        <w:t xml:space="preserve"> and you will be ready and able to submit the required PMT reports.  </w:t>
      </w:r>
    </w:p>
    <w:p w14:paraId="54F573E3" w14:textId="77777777" w:rsidR="00DA0C14" w:rsidRDefault="00DA0C14" w:rsidP="00DA0C14"/>
    <w:p w14:paraId="676BB423" w14:textId="3E1E93B2" w:rsidR="00EB5F98" w:rsidRDefault="00EB5F98" w:rsidP="00DA0C14">
      <w:r w:rsidRPr="00EB5F98">
        <w:t xml:space="preserve">GCC staff cannot address any technical issues with OVC-PMT’s website or system. You must contact the OVC-PMT Help Desk at </w:t>
      </w:r>
      <w:hyperlink r:id="rId13" w:history="1">
        <w:r w:rsidRPr="00EB5F98">
          <w:rPr>
            <w:rStyle w:val="Hyperlink"/>
          </w:rPr>
          <w:t>https://ovcpmt.ojp.gov</w:t>
        </w:r>
      </w:hyperlink>
      <w:r w:rsidRPr="00EB5F98">
        <w:t>, or via telephone at 1-844-884-2503. Customer support is available Monday–Friday, 8:00 a.m. – 5:00 p.m. ET.</w:t>
      </w:r>
    </w:p>
    <w:p w14:paraId="29EA9967" w14:textId="77777777" w:rsidR="00EB5F98" w:rsidRDefault="00EB5F98" w:rsidP="00DA0C14"/>
    <w:p w14:paraId="280BD378" w14:textId="77777777" w:rsidR="00EB5F98" w:rsidRDefault="00EB5F98" w:rsidP="00EB5F98">
      <w:pPr>
        <w:pStyle w:val="Heading2"/>
      </w:pPr>
      <w:bookmarkStart w:id="9" w:name="_Toc112231719"/>
      <w:r>
        <w:t>Technical Support/Customer Service</w:t>
      </w:r>
      <w:bookmarkEnd w:id="9"/>
    </w:p>
    <w:p w14:paraId="68BC6E45" w14:textId="77777777" w:rsidR="002A53FB" w:rsidRDefault="002A53FB" w:rsidP="002A53FB">
      <w:r>
        <w:t xml:space="preserve">Using the contact information (phone and email address) of your assigned Grant Administrator, you can reach out to your assigned Grant Administrator with questions regarding your grant or for technical assistance.  Please be sure to review all communications from your Grant Administrator and timely respond to any requests for action.  Your Grant Administrator may contact you to remind you of a reporting deadline, ask questions about submitted documentation, or schedule a review or site visit.  Additionally, from time to time, your Grant Administrator will reach out to you for updates on the progress of your project.  </w:t>
      </w:r>
    </w:p>
    <w:p w14:paraId="1FDF3871" w14:textId="77777777" w:rsidR="002A53FB" w:rsidRDefault="002A53FB" w:rsidP="002A53FB"/>
    <w:p w14:paraId="518505B1" w14:textId="77777777" w:rsidR="002A53FB" w:rsidRDefault="002A53FB" w:rsidP="002A53FB">
      <w:pPr>
        <w:pStyle w:val="Heading2"/>
      </w:pPr>
      <w:bookmarkStart w:id="10" w:name="_Toc112231720"/>
      <w:r>
        <w:t>Online Training</w:t>
      </w:r>
      <w:bookmarkEnd w:id="10"/>
    </w:p>
    <w:p w14:paraId="77382B71" w14:textId="52DE0851" w:rsidR="002A53FB" w:rsidRDefault="002A53FB" w:rsidP="002A53FB">
      <w:r>
        <w:t xml:space="preserve">GCC has finalized an online learning platform – referred to as the Learning Management System (LMS).  This is an interactive tool </w:t>
      </w:r>
      <w:r w:rsidR="005264A1">
        <w:t>that</w:t>
      </w:r>
      <w:r>
        <w:t xml:space="preserve"> includes a series of presentations designed to walk you through many important aspects of the administration of your GCC grant.  By completing the LMS modules, you will </w:t>
      </w:r>
      <w:r>
        <w:lastRenderedPageBreak/>
        <w:t xml:space="preserve">understand many of the administrative concepts, see examples of GEMS, and test your knowledge.  All Project Directors, Financial Officers, and Authorizing Officials have access to LMS.  GCC can provide access to others working on the grant. </w:t>
      </w:r>
    </w:p>
    <w:p w14:paraId="40E78D94" w14:textId="77777777" w:rsidR="002A53FB" w:rsidRDefault="002A53FB" w:rsidP="002A53FB"/>
    <w:p w14:paraId="0E2F469A" w14:textId="77777777" w:rsidR="002A53FB" w:rsidRDefault="00D828A4" w:rsidP="002A53FB">
      <w:pPr>
        <w:pStyle w:val="Heading2"/>
      </w:pPr>
      <w:bookmarkStart w:id="11" w:name="_Toc112231721"/>
      <w:r>
        <w:t>GCC Online Resources</w:t>
      </w:r>
      <w:bookmarkEnd w:id="11"/>
    </w:p>
    <w:p w14:paraId="46B441A2" w14:textId="2316FFAE" w:rsidR="002A53FB" w:rsidRDefault="002A53FB" w:rsidP="002A53FB">
      <w:r>
        <w:t xml:space="preserve">GCC maintains a frequently updated web page at </w:t>
      </w:r>
      <w:hyperlink r:id="rId14" w:history="1">
        <w:r w:rsidRPr="003275F6">
          <w:rPr>
            <w:rStyle w:val="Hyperlink"/>
          </w:rPr>
          <w:t>https://ncdps.gov/gcc</w:t>
        </w:r>
      </w:hyperlink>
      <w:r>
        <w:t xml:space="preserve">.  You are strongly encouraged to visit the GCC website for information pertaining to grant application dates and deadlines, grant workshops, GCC quarterly meetings, grant resources, </w:t>
      </w:r>
      <w:r w:rsidR="00463828">
        <w:t xml:space="preserve">forms, </w:t>
      </w:r>
      <w:r>
        <w:t>etc.  Examples of some of the resources maintained are listed below:</w:t>
      </w:r>
    </w:p>
    <w:p w14:paraId="0C46CCD4" w14:textId="77777777" w:rsidR="002A53FB" w:rsidRDefault="002A53FB" w:rsidP="004D2D60">
      <w:pPr>
        <w:pStyle w:val="ListParagraph"/>
        <w:numPr>
          <w:ilvl w:val="0"/>
          <w:numId w:val="12"/>
        </w:numPr>
      </w:pPr>
      <w:r>
        <w:t xml:space="preserve">Staff Contact Information:  </w:t>
      </w:r>
      <w:hyperlink r:id="rId15" w:history="1">
        <w:r w:rsidRPr="00D8730B">
          <w:rPr>
            <w:rStyle w:val="Hyperlink"/>
          </w:rPr>
          <w:t>https://www.ncdps.gov/gccstaff</w:t>
        </w:r>
      </w:hyperlink>
    </w:p>
    <w:p w14:paraId="132CA6DA" w14:textId="77777777" w:rsidR="002A53FB" w:rsidRDefault="002A53FB" w:rsidP="004D2D60">
      <w:pPr>
        <w:pStyle w:val="ListParagraph"/>
        <w:numPr>
          <w:ilvl w:val="0"/>
          <w:numId w:val="12"/>
        </w:numPr>
      </w:pPr>
      <w:r>
        <w:t>GCC Grant Form</w:t>
      </w:r>
      <w:r w:rsidR="00460E7F">
        <w:t>s</w:t>
      </w:r>
      <w:r>
        <w:t xml:space="preserve">:  </w:t>
      </w:r>
      <w:hyperlink r:id="rId16" w:history="1">
        <w:r w:rsidRPr="00D8730B">
          <w:rPr>
            <w:rStyle w:val="Hyperlink"/>
          </w:rPr>
          <w:t>https://www.ncdps.gov/gccforms</w:t>
        </w:r>
      </w:hyperlink>
    </w:p>
    <w:p w14:paraId="16DB8105" w14:textId="7DA503F8" w:rsidR="006B0E28" w:rsidRDefault="002A53FB" w:rsidP="00246258">
      <w:pPr>
        <w:pStyle w:val="ListParagraph"/>
        <w:numPr>
          <w:ilvl w:val="0"/>
          <w:numId w:val="12"/>
        </w:numPr>
      </w:pPr>
      <w:r>
        <w:t xml:space="preserve">GCC Grant Resources:  </w:t>
      </w:r>
      <w:hyperlink r:id="rId17" w:history="1">
        <w:r w:rsidR="006D2270" w:rsidRPr="006D2270">
          <w:rPr>
            <w:color w:val="0000FF"/>
            <w:u w:val="single"/>
          </w:rPr>
          <w:t>Resources | NC DPS</w:t>
        </w:r>
      </w:hyperlink>
      <w:r w:rsidR="00EA7D64">
        <w:br w:type="page"/>
      </w:r>
    </w:p>
    <w:p w14:paraId="7DF153BC" w14:textId="77777777" w:rsidR="004612DE" w:rsidRDefault="009A31BE" w:rsidP="00BF4DD0">
      <w:pPr>
        <w:pStyle w:val="Heading1"/>
      </w:pPr>
      <w:bookmarkStart w:id="12" w:name="_Toc75977408"/>
      <w:bookmarkStart w:id="13" w:name="_Toc112231722"/>
      <w:r>
        <w:lastRenderedPageBreak/>
        <w:t>REIMBURSEMENTS</w:t>
      </w:r>
      <w:bookmarkEnd w:id="12"/>
      <w:bookmarkEnd w:id="13"/>
    </w:p>
    <w:p w14:paraId="2E2658F8" w14:textId="6555D87F" w:rsidR="00D8730B" w:rsidRDefault="00D8730B" w:rsidP="00D8730B">
      <w:pPr>
        <w:pStyle w:val="Heading2"/>
      </w:pPr>
      <w:bookmarkStart w:id="14" w:name="_Toc112231723"/>
      <w:r>
        <w:t xml:space="preserve">Reimbursements </w:t>
      </w:r>
      <w:r w:rsidR="003275F6">
        <w:t>Overview</w:t>
      </w:r>
      <w:bookmarkEnd w:id="14"/>
    </w:p>
    <w:p w14:paraId="102FFDBC" w14:textId="351C5D88" w:rsidR="00C54E0D" w:rsidRDefault="00C54E0D" w:rsidP="00D8730B">
      <w:r w:rsidRPr="00C54E0D">
        <w:t xml:space="preserve">A </w:t>
      </w:r>
      <w:r w:rsidR="003275F6">
        <w:t>reimbursement</w:t>
      </w:r>
      <w:r w:rsidRPr="00C54E0D">
        <w:t xml:space="preserve"> </w:t>
      </w:r>
      <w:r w:rsidR="000F75C3">
        <w:t xml:space="preserve">request </w:t>
      </w:r>
      <w:r w:rsidRPr="00C54E0D">
        <w:t xml:space="preserve">is </w:t>
      </w:r>
      <w:r w:rsidR="000F75C3">
        <w:t>a</w:t>
      </w:r>
      <w:r w:rsidRPr="00C54E0D">
        <w:t xml:space="preserve"> process by which GCC </w:t>
      </w:r>
      <w:r w:rsidR="003275F6">
        <w:t xml:space="preserve">releases grant funds to the </w:t>
      </w:r>
      <w:r w:rsidR="003677BE">
        <w:t>subrecipient</w:t>
      </w:r>
      <w:r w:rsidR="003275F6">
        <w:t xml:space="preserve"> upon demonstrating that submitted expenses were allowable, allocable, reasonable, and necessary to the success of the project.</w:t>
      </w:r>
      <w:r>
        <w:t xml:space="preserve"> </w:t>
      </w:r>
    </w:p>
    <w:p w14:paraId="1C25CE65" w14:textId="77777777" w:rsidR="00C54E0D" w:rsidRDefault="00C54E0D" w:rsidP="00D8730B"/>
    <w:p w14:paraId="716BBBE6" w14:textId="77777777" w:rsidR="00D8730B" w:rsidRDefault="00D8730B" w:rsidP="00D8730B">
      <w:r>
        <w:t xml:space="preserve">Proof of payment must be submitted before </w:t>
      </w:r>
      <w:r w:rsidR="00BA5F6E">
        <w:t xml:space="preserve">any </w:t>
      </w:r>
      <w:r>
        <w:t xml:space="preserve">reimbursement can be </w:t>
      </w:r>
      <w:r w:rsidR="00BA5F6E">
        <w:t>processed</w:t>
      </w:r>
      <w:r>
        <w:t xml:space="preserve">.   </w:t>
      </w:r>
    </w:p>
    <w:p w14:paraId="4D146422" w14:textId="77777777" w:rsidR="00C54E0D" w:rsidRDefault="00C54E0D" w:rsidP="00D8730B"/>
    <w:p w14:paraId="225256AD" w14:textId="77777777" w:rsidR="00D8730B" w:rsidRDefault="00D8730B" w:rsidP="00D8730B">
      <w:r>
        <w:t xml:space="preserve">Some things to keep in mind about reimbursements: </w:t>
      </w:r>
    </w:p>
    <w:p w14:paraId="4BD3FB05" w14:textId="77777777" w:rsidR="00BA5F6E" w:rsidRDefault="00BA5F6E" w:rsidP="00BA5F6E">
      <w:pPr>
        <w:pStyle w:val="ListParagraph"/>
        <w:numPr>
          <w:ilvl w:val="0"/>
          <w:numId w:val="12"/>
        </w:numPr>
      </w:pPr>
      <w:r>
        <w:t>Budgeted items may be determined to be unallowable at any point in the grant based on statutory grant authorization or other regulatory requirements.</w:t>
      </w:r>
    </w:p>
    <w:p w14:paraId="1E51D64B" w14:textId="77777777" w:rsidR="00D8730B" w:rsidRDefault="00D8730B" w:rsidP="004D2D60">
      <w:pPr>
        <w:pStyle w:val="ListParagraph"/>
        <w:numPr>
          <w:ilvl w:val="0"/>
          <w:numId w:val="12"/>
        </w:numPr>
      </w:pPr>
      <w:r>
        <w:t>The agency must have completed the purchase, paid in full, and have evidence that payment was made. Purchases must comply with the grant agreement and be within budget.</w:t>
      </w:r>
    </w:p>
    <w:p w14:paraId="4496CF2A" w14:textId="77777777" w:rsidR="00D8730B" w:rsidRDefault="00D8730B" w:rsidP="004D2D60">
      <w:pPr>
        <w:pStyle w:val="ListParagraph"/>
        <w:numPr>
          <w:ilvl w:val="0"/>
          <w:numId w:val="12"/>
        </w:numPr>
      </w:pPr>
      <w:r>
        <w:t xml:space="preserve">Federal Funding is not a method to use to entirely run a program for life. It is an opportunity to assist in building financial stability for a program until grants are no longer needed. </w:t>
      </w:r>
    </w:p>
    <w:p w14:paraId="689668E1" w14:textId="77777777" w:rsidR="00D8730B" w:rsidRDefault="00D8730B" w:rsidP="00D8730B"/>
    <w:p w14:paraId="6D426BC8" w14:textId="02B79DD3" w:rsidR="00D8730B" w:rsidRDefault="00D8730B" w:rsidP="00D8730B">
      <w:r>
        <w:t>Agencies are recommended to have at least 3-4 month</w:t>
      </w:r>
      <w:r w:rsidR="00CD1DCA">
        <w:t>s</w:t>
      </w:r>
      <w:r>
        <w:t xml:space="preserve"> back up savings in funds to support the program. This can assist with reimbursement delays or issues that may arise so as not to cause the program to stop services based on financial hardships.</w:t>
      </w:r>
    </w:p>
    <w:p w14:paraId="282DD503" w14:textId="77777777" w:rsidR="00D8730B" w:rsidRDefault="00D8730B" w:rsidP="00D8730B"/>
    <w:p w14:paraId="0151A996" w14:textId="77777777" w:rsidR="00D8730B" w:rsidRDefault="00D8730B" w:rsidP="00D8730B">
      <w:pPr>
        <w:pStyle w:val="Heading2"/>
      </w:pPr>
      <w:bookmarkStart w:id="15" w:name="_Toc112231724"/>
      <w:r>
        <w:t>Reimbursement Timeline</w:t>
      </w:r>
      <w:bookmarkEnd w:id="15"/>
    </w:p>
    <w:p w14:paraId="34E39CA2" w14:textId="77777777" w:rsidR="004B2CE7" w:rsidRPr="00D8730B" w:rsidRDefault="004B2CE7" w:rsidP="000E3536">
      <w:pPr>
        <w:pStyle w:val="Heading3"/>
      </w:pPr>
      <w:bookmarkStart w:id="16" w:name="_Toc112231725"/>
      <w:r>
        <w:t xml:space="preserve">Reimbursement </w:t>
      </w:r>
      <w:r w:rsidR="007255F6">
        <w:t>Deadlines</w:t>
      </w:r>
      <w:bookmarkEnd w:id="16"/>
    </w:p>
    <w:p w14:paraId="1AFCD516" w14:textId="6840DFF1" w:rsidR="007255F6" w:rsidRDefault="00D8730B" w:rsidP="007255F6">
      <w:r w:rsidRPr="00D8730B">
        <w:t xml:space="preserve">The </w:t>
      </w:r>
      <w:r w:rsidR="003677BE">
        <w:t>subrecipient</w:t>
      </w:r>
      <w:r w:rsidRPr="00D8730B">
        <w:t xml:space="preserve"> will submit all expenditures </w:t>
      </w:r>
      <w:r w:rsidR="004B2CE7" w:rsidRPr="00D8730B">
        <w:t>monthly</w:t>
      </w:r>
      <w:r w:rsidR="004B2CE7">
        <w:t xml:space="preserve"> unless</w:t>
      </w:r>
      <w:r>
        <w:t xml:space="preserve"> there is no reimbursable activity in each month.</w:t>
      </w:r>
      <w:r w:rsidRPr="00D8730B">
        <w:t xml:space="preserve">  </w:t>
      </w:r>
      <w:r w:rsidR="004B2CE7">
        <w:t xml:space="preserve">Expenses must be filed </w:t>
      </w:r>
      <w:r w:rsidR="007255F6">
        <w:t>by the end of the month following</w:t>
      </w:r>
      <w:r w:rsidR="004B2CE7">
        <w:t xml:space="preserve"> the month in which grant funds </w:t>
      </w:r>
      <w:r w:rsidR="004B2CE7">
        <w:rPr>
          <w:u w:val="single"/>
        </w:rPr>
        <w:t xml:space="preserve">were </w:t>
      </w:r>
      <w:r w:rsidR="00590A87">
        <w:rPr>
          <w:u w:val="single"/>
        </w:rPr>
        <w:t>incurred</w:t>
      </w:r>
      <w:r w:rsidR="004B2CE7">
        <w:t xml:space="preserve"> by the </w:t>
      </w:r>
      <w:r w:rsidR="003677BE">
        <w:t>subrecipient</w:t>
      </w:r>
      <w:r w:rsidR="004B2CE7">
        <w:t>.</w:t>
      </w:r>
      <w:r w:rsidR="007255F6">
        <w:t xml:space="preserve">  </w:t>
      </w:r>
      <w:r w:rsidR="008B7678">
        <w:t>For example, e</w:t>
      </w:r>
      <w:r w:rsidR="007255F6" w:rsidRPr="008B7678">
        <w:t>xpenses incurred in January must be filed for reimbursement by the end of February.</w:t>
      </w:r>
      <w:r w:rsidR="007255F6">
        <w:t xml:space="preserve">  </w:t>
      </w:r>
      <w:r w:rsidR="007255F6" w:rsidRPr="00D8730B">
        <w:t>Any reimbursement requests submitted later will be subject to delay</w:t>
      </w:r>
      <w:r w:rsidR="007255F6">
        <w:t>s</w:t>
      </w:r>
      <w:r w:rsidR="007255F6" w:rsidRPr="00D8730B">
        <w:t xml:space="preserve"> in </w:t>
      </w:r>
      <w:r w:rsidR="007255F6">
        <w:t xml:space="preserve">the </w:t>
      </w:r>
      <w:r w:rsidR="007255F6" w:rsidRPr="00D8730B">
        <w:t>review and payment processes.</w:t>
      </w:r>
    </w:p>
    <w:p w14:paraId="708770FD" w14:textId="77777777" w:rsidR="007255F6" w:rsidRDefault="007255F6" w:rsidP="004B2CE7"/>
    <w:p w14:paraId="170680C1" w14:textId="77777777" w:rsidR="004B2CE7" w:rsidRDefault="004B2CE7" w:rsidP="004B2CE7">
      <w:r>
        <w:t>Examples</w:t>
      </w:r>
      <w:r w:rsidR="00870F46">
        <w:t xml:space="preserve"> </w:t>
      </w:r>
      <w:r w:rsidR="007255F6">
        <w:t xml:space="preserve">of determining when funds are </w:t>
      </w:r>
      <w:r w:rsidR="00590A87">
        <w:t>incurred</w:t>
      </w:r>
      <w:r w:rsidR="007255F6">
        <w:t xml:space="preserve"> </w:t>
      </w:r>
      <w:r w:rsidR="00870F46">
        <w:t>include</w:t>
      </w:r>
      <w:r>
        <w:t>:</w:t>
      </w:r>
    </w:p>
    <w:p w14:paraId="6F861818" w14:textId="708D448A" w:rsidR="004B2CE7" w:rsidRDefault="004B2CE7" w:rsidP="004D2D60">
      <w:pPr>
        <w:pStyle w:val="ListParagraph"/>
        <w:numPr>
          <w:ilvl w:val="0"/>
          <w:numId w:val="12"/>
        </w:numPr>
      </w:pPr>
      <w:r>
        <w:rPr>
          <w:u w:val="single"/>
        </w:rPr>
        <w:t>Equipment, Supplies</w:t>
      </w:r>
      <w:r w:rsidR="00E804BE">
        <w:rPr>
          <w:u w:val="single"/>
        </w:rPr>
        <w:t>.</w:t>
      </w:r>
      <w:r>
        <w:t xml:space="preserve">  When the purchase transaction begins either by way of creation of a purchase order (internally) or via an order sent to the vendor (if purchase orders </w:t>
      </w:r>
      <w:r w:rsidR="00CA54AB">
        <w:t xml:space="preserve">are </w:t>
      </w:r>
      <w:r>
        <w:t>not required).</w:t>
      </w:r>
    </w:p>
    <w:p w14:paraId="06574277" w14:textId="77777777" w:rsidR="004B2CE7" w:rsidRDefault="007255F6" w:rsidP="004D2D60">
      <w:pPr>
        <w:pStyle w:val="ListParagraph"/>
        <w:numPr>
          <w:ilvl w:val="0"/>
          <w:numId w:val="12"/>
        </w:numPr>
      </w:pPr>
      <w:r>
        <w:rPr>
          <w:u w:val="single"/>
        </w:rPr>
        <w:t>Personnel</w:t>
      </w:r>
      <w:r w:rsidR="00E804BE">
        <w:rPr>
          <w:u w:val="single"/>
        </w:rPr>
        <w:t>.</w:t>
      </w:r>
      <w:r w:rsidR="004B2CE7">
        <w:t xml:space="preserve">  When the work was accomplished.</w:t>
      </w:r>
    </w:p>
    <w:p w14:paraId="5C9D7884" w14:textId="77777777" w:rsidR="004B2CE7" w:rsidRDefault="004B2CE7" w:rsidP="004D2D60">
      <w:pPr>
        <w:pStyle w:val="ListParagraph"/>
        <w:numPr>
          <w:ilvl w:val="0"/>
          <w:numId w:val="12"/>
        </w:numPr>
      </w:pPr>
      <w:r>
        <w:rPr>
          <w:u w:val="single"/>
        </w:rPr>
        <w:t>Utilities</w:t>
      </w:r>
      <w:r w:rsidR="00E804BE">
        <w:rPr>
          <w:u w:val="single"/>
        </w:rPr>
        <w:t>.</w:t>
      </w:r>
      <w:r>
        <w:t xml:space="preserve">  When the utility service was provided.</w:t>
      </w:r>
    </w:p>
    <w:p w14:paraId="20253D04" w14:textId="77777777" w:rsidR="004B2CE7" w:rsidRDefault="004B2CE7" w:rsidP="004D2D60">
      <w:pPr>
        <w:pStyle w:val="ListParagraph"/>
        <w:numPr>
          <w:ilvl w:val="0"/>
          <w:numId w:val="12"/>
        </w:numPr>
      </w:pPr>
      <w:r>
        <w:rPr>
          <w:u w:val="single"/>
        </w:rPr>
        <w:t>Rent</w:t>
      </w:r>
      <w:r w:rsidR="00E804BE">
        <w:rPr>
          <w:u w:val="single"/>
        </w:rPr>
        <w:t>.</w:t>
      </w:r>
      <w:r>
        <w:t xml:space="preserve">  When the rent became due.</w:t>
      </w:r>
    </w:p>
    <w:p w14:paraId="4FA28CDB" w14:textId="77777777" w:rsidR="00870F46" w:rsidRDefault="00870F46" w:rsidP="00870F46"/>
    <w:p w14:paraId="2A029590" w14:textId="77777777" w:rsidR="00E574F8" w:rsidRDefault="00E574F8" w:rsidP="000E3536">
      <w:pPr>
        <w:pStyle w:val="Heading3"/>
      </w:pPr>
      <w:bookmarkStart w:id="17" w:name="_Toc112231726"/>
      <w:r>
        <w:t>End of Grant Reimbursements</w:t>
      </w:r>
      <w:bookmarkEnd w:id="17"/>
    </w:p>
    <w:p w14:paraId="40306D49" w14:textId="1BDC0854" w:rsidR="00E574F8" w:rsidRDefault="003677BE" w:rsidP="00E574F8">
      <w:r>
        <w:t>Subrecipient</w:t>
      </w:r>
      <w:r w:rsidR="00E574F8">
        <w:t xml:space="preserve">s have 60 days after the end of the grant period of performance to submit their final reimbursements and supporting documents.  Any reimbursements in New or Pending Financial Officer Approval status </w:t>
      </w:r>
      <w:r w:rsidR="00E574F8">
        <w:rPr>
          <w:u w:val="single"/>
        </w:rPr>
        <w:t>are not considered submitted</w:t>
      </w:r>
      <w:r w:rsidR="00E574F8">
        <w:t xml:space="preserve"> and may be rejected if not </w:t>
      </w:r>
      <w:r w:rsidR="003275F6">
        <w:t>properly received</w:t>
      </w:r>
      <w:r w:rsidR="00E574F8">
        <w:t xml:space="preserve"> by the end of the 60-day submission window.</w:t>
      </w:r>
    </w:p>
    <w:p w14:paraId="1CDD574C" w14:textId="77777777" w:rsidR="000E3536" w:rsidRPr="00E574F8" w:rsidRDefault="000E3536" w:rsidP="000E3536"/>
    <w:p w14:paraId="726AC6EA" w14:textId="77777777" w:rsidR="007255F6" w:rsidRDefault="007255F6" w:rsidP="000E3536">
      <w:pPr>
        <w:pStyle w:val="Heading3"/>
      </w:pPr>
      <w:bookmarkStart w:id="18" w:name="_Toc112231727"/>
      <w:r>
        <w:t>Reimbursement Review Process</w:t>
      </w:r>
      <w:bookmarkEnd w:id="18"/>
    </w:p>
    <w:p w14:paraId="055DE3B7" w14:textId="77777777" w:rsidR="007255F6" w:rsidRPr="007255F6" w:rsidRDefault="00407CDC" w:rsidP="007255F6">
      <w:r>
        <w:t>After they are received, reimbursements received by GCC are processed as follows:</w:t>
      </w:r>
    </w:p>
    <w:p w14:paraId="7DF59BC0" w14:textId="67769BF3" w:rsidR="000E3536" w:rsidRPr="000E3536" w:rsidRDefault="000E3536" w:rsidP="004D2D60">
      <w:pPr>
        <w:pStyle w:val="ListParagraph"/>
        <w:numPr>
          <w:ilvl w:val="0"/>
          <w:numId w:val="12"/>
        </w:numPr>
      </w:pPr>
      <w:r>
        <w:rPr>
          <w:u w:val="single"/>
        </w:rPr>
        <w:lastRenderedPageBreak/>
        <w:t>Reports Must be Current.</w:t>
      </w:r>
      <w:r>
        <w:t xml:space="preserve">  Your grant must not have any overdue reports.  Should any reports be overdue, reimbursements will not be processed</w:t>
      </w:r>
      <w:r w:rsidR="00FA0C01">
        <w:t>; GEMS will place a hold on the project.</w:t>
      </w:r>
    </w:p>
    <w:p w14:paraId="5264FE66" w14:textId="77777777" w:rsidR="007255F6" w:rsidRDefault="002F7015" w:rsidP="004D2D60">
      <w:pPr>
        <w:pStyle w:val="ListParagraph"/>
        <w:numPr>
          <w:ilvl w:val="0"/>
          <w:numId w:val="12"/>
        </w:numPr>
      </w:pPr>
      <w:r>
        <w:rPr>
          <w:u w:val="single"/>
        </w:rPr>
        <w:t>Received On-time.</w:t>
      </w:r>
      <w:r>
        <w:t xml:space="preserve">  Grant </w:t>
      </w:r>
      <w:r w:rsidR="009B258E">
        <w:t>a</w:t>
      </w:r>
      <w:r>
        <w:t>dministrators will review requests within 10 days of being received</w:t>
      </w:r>
      <w:r w:rsidR="00B0500B">
        <w:t>.</w:t>
      </w:r>
    </w:p>
    <w:p w14:paraId="07806D65" w14:textId="77777777" w:rsidR="002F7015" w:rsidRDefault="00E804BE" w:rsidP="004D2D60">
      <w:pPr>
        <w:pStyle w:val="ListParagraph"/>
        <w:numPr>
          <w:ilvl w:val="0"/>
          <w:numId w:val="12"/>
        </w:numPr>
      </w:pPr>
      <w:r>
        <w:rPr>
          <w:u w:val="single"/>
        </w:rPr>
        <w:t>Received Late.</w:t>
      </w:r>
      <w:r>
        <w:t xml:space="preserve">  Grant administrators have up to 30 days to review reimbursements received beyond their due date</w:t>
      </w:r>
      <w:r w:rsidR="009B258E">
        <w:t>.</w:t>
      </w:r>
    </w:p>
    <w:p w14:paraId="64F1631A" w14:textId="679BC3D6" w:rsidR="009B258E" w:rsidRDefault="009B258E" w:rsidP="004D2D60">
      <w:pPr>
        <w:pStyle w:val="ListParagraph"/>
        <w:numPr>
          <w:ilvl w:val="0"/>
          <w:numId w:val="12"/>
        </w:numPr>
      </w:pPr>
      <w:r>
        <w:rPr>
          <w:u w:val="single"/>
        </w:rPr>
        <w:t>Corrections.</w:t>
      </w:r>
      <w:r>
        <w:t xml:space="preserve">  If your grant administrator finds errors in a reimbursement</w:t>
      </w:r>
      <w:r w:rsidR="009F06CD">
        <w:t xml:space="preserve"> request</w:t>
      </w:r>
      <w:r>
        <w:t xml:space="preserve">, it will be returned as “modifications required”.  After the corrections are made and the request </w:t>
      </w:r>
      <w:r w:rsidR="00815AB3" w:rsidRPr="00815AB3">
        <w:t>is re-submitted</w:t>
      </w:r>
      <w:r w:rsidR="00815AB3">
        <w:t xml:space="preserve"> </w:t>
      </w:r>
      <w:r>
        <w:t>through the financial officer, the grant administrator has up to ten days to review the corrections.  Should further corrections be necessary, the request will be returned followed by contact by the grant administrator.</w:t>
      </w:r>
    </w:p>
    <w:p w14:paraId="1B73CB1E" w14:textId="77777777" w:rsidR="00792C43" w:rsidRDefault="00792C43" w:rsidP="00792C43"/>
    <w:p w14:paraId="4443FC3D" w14:textId="77777777" w:rsidR="00792C43" w:rsidRDefault="00792C43" w:rsidP="000E3536">
      <w:pPr>
        <w:pStyle w:val="Heading3"/>
      </w:pPr>
      <w:bookmarkStart w:id="19" w:name="_Toc112231728"/>
      <w:r>
        <w:t>Documentation and Page Number Labelling</w:t>
      </w:r>
      <w:bookmarkEnd w:id="19"/>
    </w:p>
    <w:p w14:paraId="7F308ECB" w14:textId="77777777" w:rsidR="00792C43" w:rsidRDefault="00792C43" w:rsidP="00792C43">
      <w:pPr>
        <w:pStyle w:val="Heading4"/>
      </w:pPr>
      <w:r>
        <w:t>Document Labelling</w:t>
      </w:r>
      <w:r w:rsidR="00585EAD">
        <w:t xml:space="preserve"> and Contents</w:t>
      </w:r>
    </w:p>
    <w:p w14:paraId="04E2EB66" w14:textId="34D266CB" w:rsidR="00792C43" w:rsidRDefault="00792C43" w:rsidP="00792C43">
      <w:r>
        <w:t>All documents will be labeled consistently by expense category.  All documents must be legible</w:t>
      </w:r>
      <w:r w:rsidR="004A4FCD">
        <w:t xml:space="preserve">, </w:t>
      </w:r>
      <w:r>
        <w:t>viewable</w:t>
      </w:r>
      <w:r w:rsidR="004A4FCD">
        <w:t>, and must be in PDF format.</w:t>
      </w:r>
    </w:p>
    <w:p w14:paraId="106D6008" w14:textId="77777777" w:rsidR="004A4FCD" w:rsidRDefault="004A4FCD" w:rsidP="00792C43"/>
    <w:p w14:paraId="4F09BA51" w14:textId="633847F2" w:rsidR="004A4FCD" w:rsidRPr="00222C8E" w:rsidRDefault="004A4FCD" w:rsidP="004A4FCD">
      <w:r w:rsidRPr="00222C8E">
        <w:t xml:space="preserve">The </w:t>
      </w:r>
      <w:r w:rsidR="003677BE">
        <w:t>subrecipient</w:t>
      </w:r>
      <w:r w:rsidRPr="00222C8E">
        <w:t xml:space="preserve"> will label all documents consistently according to category. Documents submitted must be legible and viewable.</w:t>
      </w:r>
      <w:r w:rsidR="00222C8E">
        <w:t xml:space="preserve">  Examples:</w:t>
      </w:r>
    </w:p>
    <w:p w14:paraId="433DA418" w14:textId="7871DAFB" w:rsidR="00222C8E" w:rsidRPr="00222C8E" w:rsidRDefault="00222C8E" w:rsidP="004D2D60">
      <w:pPr>
        <w:pStyle w:val="ListParagraph"/>
        <w:numPr>
          <w:ilvl w:val="0"/>
          <w:numId w:val="12"/>
        </w:numPr>
      </w:pPr>
      <w:r w:rsidRPr="00222C8E">
        <w:rPr>
          <w:rFonts w:cstheme="minorHAnsi"/>
        </w:rPr>
        <w:t>PERSONNEL</w:t>
      </w:r>
      <w:r w:rsidR="005229ED">
        <w:rPr>
          <w:rFonts w:cstheme="minorHAnsi"/>
        </w:rPr>
        <w:t xml:space="preserve"> </w:t>
      </w:r>
      <w:r w:rsidRPr="00585EAD">
        <w:rPr>
          <w:rFonts w:cstheme="minorHAnsi"/>
        </w:rPr>
        <w:t>-</w:t>
      </w:r>
      <w:r w:rsidR="005229ED">
        <w:rPr>
          <w:rFonts w:cstheme="minorHAnsi"/>
        </w:rPr>
        <w:t xml:space="preserve"> </w:t>
      </w:r>
      <w:r w:rsidRPr="00222C8E">
        <w:rPr>
          <w:rFonts w:cstheme="minorHAnsi"/>
        </w:rPr>
        <w:t>October-2020 – (AGENCY NAME &amp; PROJECT: PROJ00000)</w:t>
      </w:r>
    </w:p>
    <w:p w14:paraId="2ECD116C" w14:textId="42EAD694" w:rsidR="00222C8E" w:rsidRDefault="00222C8E" w:rsidP="004D2D60">
      <w:pPr>
        <w:pStyle w:val="ListParagraph"/>
        <w:numPr>
          <w:ilvl w:val="0"/>
          <w:numId w:val="12"/>
        </w:numPr>
        <w:rPr>
          <w:rFonts w:cstheme="minorHAnsi"/>
        </w:rPr>
      </w:pPr>
      <w:r w:rsidRPr="00222C8E">
        <w:rPr>
          <w:rFonts w:cstheme="minorHAnsi"/>
        </w:rPr>
        <w:t>EQUIPMENT</w:t>
      </w:r>
      <w:r w:rsidR="005229ED">
        <w:rPr>
          <w:rFonts w:cstheme="minorHAnsi"/>
        </w:rPr>
        <w:t xml:space="preserve"> </w:t>
      </w:r>
      <w:r w:rsidRPr="00222C8E">
        <w:rPr>
          <w:rFonts w:cstheme="minorHAnsi"/>
        </w:rPr>
        <w:t>- November 2020 – (AGENCY NAME &amp; PROJECT: PROJ00000)</w:t>
      </w:r>
    </w:p>
    <w:p w14:paraId="0C223ADF" w14:textId="77777777" w:rsidR="00222C8E" w:rsidRDefault="00222C8E" w:rsidP="00CB36D8">
      <w:pPr>
        <w:pStyle w:val="ListParagraph"/>
        <w:numPr>
          <w:ilvl w:val="0"/>
          <w:numId w:val="12"/>
        </w:numPr>
        <w:rPr>
          <w:rFonts w:cstheme="minorHAnsi"/>
        </w:rPr>
      </w:pPr>
      <w:r w:rsidRPr="00222C8E">
        <w:rPr>
          <w:rFonts w:cstheme="minorHAnsi"/>
        </w:rPr>
        <w:t>SUPPLIES - December 2020 – (AGENCY NAME &amp; PROJECT: PROJ00000)</w:t>
      </w:r>
    </w:p>
    <w:p w14:paraId="1839404D" w14:textId="77777777" w:rsidR="00222C8E" w:rsidRPr="00222C8E" w:rsidRDefault="00222C8E" w:rsidP="00222C8E">
      <w:pPr>
        <w:rPr>
          <w:rFonts w:cstheme="minorHAnsi"/>
        </w:rPr>
      </w:pPr>
    </w:p>
    <w:p w14:paraId="676481CB" w14:textId="77777777" w:rsidR="00437562" w:rsidRDefault="00437562" w:rsidP="00437562">
      <w:pPr>
        <w:pStyle w:val="Heading4"/>
      </w:pPr>
      <w:r>
        <w:t>Page Numbering</w:t>
      </w:r>
    </w:p>
    <w:p w14:paraId="15D42EF4" w14:textId="77777777" w:rsidR="00437562" w:rsidRPr="00585EAD" w:rsidRDefault="00437562" w:rsidP="00437562">
      <w:pPr>
        <w:rPr>
          <w:rFonts w:cstheme="minorHAnsi"/>
        </w:rPr>
      </w:pPr>
      <w:r w:rsidRPr="00585EAD">
        <w:rPr>
          <w:rFonts w:cstheme="minorHAnsi"/>
        </w:rPr>
        <w:t xml:space="preserve">All uploaded documents must have page numbers (sequential) and those page numbers must be entered in the “Document #” column of the respective coversheet. </w:t>
      </w:r>
    </w:p>
    <w:p w14:paraId="0819F0D4" w14:textId="77777777" w:rsidR="00437562" w:rsidRPr="00585EAD" w:rsidRDefault="00437562" w:rsidP="00437562">
      <w:pPr>
        <w:rPr>
          <w:rFonts w:cstheme="minorHAnsi"/>
        </w:rPr>
      </w:pPr>
      <w:r w:rsidRPr="00585EAD">
        <w:rPr>
          <w:rFonts w:cstheme="minorHAnsi"/>
          <w:b/>
        </w:rPr>
        <w:t xml:space="preserve">PERSONNEL </w:t>
      </w:r>
      <w:r w:rsidRPr="00585EAD">
        <w:rPr>
          <w:rFonts w:cstheme="minorHAnsi"/>
        </w:rPr>
        <w:t xml:space="preserve">Starts with </w:t>
      </w:r>
      <w:r w:rsidRPr="00585EAD">
        <w:rPr>
          <w:rFonts w:cstheme="minorHAnsi"/>
          <w:b/>
        </w:rPr>
        <w:t>P1…. P2…P3…. Etc.</w:t>
      </w:r>
    </w:p>
    <w:p w14:paraId="6638B29B" w14:textId="77777777" w:rsidR="00437562" w:rsidRPr="00585EAD" w:rsidRDefault="00437562" w:rsidP="00437562">
      <w:pPr>
        <w:rPr>
          <w:rFonts w:cstheme="minorHAnsi"/>
        </w:rPr>
      </w:pPr>
      <w:r w:rsidRPr="00585EAD">
        <w:rPr>
          <w:rFonts w:cstheme="minorHAnsi"/>
          <w:b/>
        </w:rPr>
        <w:t>SUPPLIES</w:t>
      </w:r>
      <w:r w:rsidRPr="00585EAD">
        <w:rPr>
          <w:rFonts w:cstheme="minorHAnsi"/>
        </w:rPr>
        <w:t xml:space="preserve"> Starts with </w:t>
      </w:r>
      <w:r w:rsidRPr="00585EAD">
        <w:rPr>
          <w:rFonts w:cstheme="minorHAnsi"/>
          <w:b/>
        </w:rPr>
        <w:t>S1…S2…. etc.</w:t>
      </w:r>
    </w:p>
    <w:p w14:paraId="2828C9FD" w14:textId="77777777" w:rsidR="00437562" w:rsidRPr="00585EAD" w:rsidRDefault="00437562" w:rsidP="00437562">
      <w:pPr>
        <w:rPr>
          <w:rFonts w:cstheme="minorHAnsi"/>
          <w:b/>
        </w:rPr>
      </w:pPr>
      <w:r w:rsidRPr="00585EAD">
        <w:rPr>
          <w:rFonts w:cstheme="minorHAnsi"/>
          <w:b/>
        </w:rPr>
        <w:t xml:space="preserve">EQUIPMENT </w:t>
      </w:r>
      <w:r w:rsidRPr="00585EAD">
        <w:rPr>
          <w:rFonts w:cstheme="minorHAnsi"/>
        </w:rPr>
        <w:t xml:space="preserve">starts with </w:t>
      </w:r>
      <w:r w:rsidRPr="00585EAD">
        <w:rPr>
          <w:rFonts w:cstheme="minorHAnsi"/>
          <w:b/>
        </w:rPr>
        <w:t>E1…E2…etc.</w:t>
      </w:r>
    </w:p>
    <w:p w14:paraId="3FD9B50B" w14:textId="77777777" w:rsidR="00437562" w:rsidRDefault="00437562" w:rsidP="00437562">
      <w:pPr>
        <w:rPr>
          <w:rFonts w:cstheme="minorHAnsi"/>
          <w:b/>
        </w:rPr>
      </w:pPr>
      <w:r w:rsidRPr="00585EAD">
        <w:rPr>
          <w:rFonts w:cstheme="minorHAnsi"/>
          <w:b/>
        </w:rPr>
        <w:t>TRAVEL</w:t>
      </w:r>
      <w:r w:rsidRPr="00585EAD">
        <w:rPr>
          <w:rFonts w:cstheme="minorHAnsi"/>
        </w:rPr>
        <w:t xml:space="preserve"> starts with </w:t>
      </w:r>
      <w:r w:rsidRPr="00585EAD">
        <w:rPr>
          <w:rFonts w:cstheme="minorHAnsi"/>
          <w:b/>
        </w:rPr>
        <w:t>T1…T2……etc.</w:t>
      </w:r>
    </w:p>
    <w:p w14:paraId="1E034170" w14:textId="77777777" w:rsidR="00437562" w:rsidRDefault="00437562" w:rsidP="00437562"/>
    <w:p w14:paraId="7DF22260" w14:textId="77777777" w:rsidR="00222C8E" w:rsidRDefault="00222C8E" w:rsidP="000E3536">
      <w:pPr>
        <w:pStyle w:val="Heading3"/>
      </w:pPr>
      <w:bookmarkStart w:id="20" w:name="_Toc112231729"/>
      <w:r>
        <w:t xml:space="preserve">Contract </w:t>
      </w:r>
      <w:r w:rsidR="00105B6F">
        <w:t>Reimbursement</w:t>
      </w:r>
      <w:r>
        <w:t xml:space="preserve"> Requirements</w:t>
      </w:r>
      <w:bookmarkEnd w:id="20"/>
    </w:p>
    <w:p w14:paraId="4D1DC206" w14:textId="77777777" w:rsidR="00E828E1" w:rsidRPr="00E828E1" w:rsidRDefault="00E828E1" w:rsidP="00E828E1">
      <w:pPr>
        <w:pStyle w:val="Heading4"/>
      </w:pPr>
      <w:r>
        <w:t>Drafting and Approval of Contracts</w:t>
      </w:r>
    </w:p>
    <w:p w14:paraId="09A9317B" w14:textId="1492F8DF" w:rsidR="00222C8E" w:rsidRDefault="00E828E1" w:rsidP="00222C8E">
      <w:r>
        <w:t xml:space="preserve">All contracts must be approved by GCC prior to execution.  Further, approved and executed contracts must be uploaded into GEMS </w:t>
      </w:r>
      <w:r w:rsidR="004547C4">
        <w:t>before</w:t>
      </w:r>
      <w:r>
        <w:t xml:space="preserve"> requesting any reimbursement.</w:t>
      </w:r>
    </w:p>
    <w:p w14:paraId="3ADBF23B" w14:textId="60732A50" w:rsidR="00E828E1" w:rsidRDefault="00E828E1" w:rsidP="004D2D60">
      <w:pPr>
        <w:pStyle w:val="ListParagraph"/>
        <w:numPr>
          <w:ilvl w:val="0"/>
          <w:numId w:val="12"/>
        </w:numPr>
        <w:rPr>
          <w:rFonts w:cstheme="minorHAnsi"/>
        </w:rPr>
      </w:pPr>
      <w:r>
        <w:rPr>
          <w:rFonts w:cstheme="minorHAnsi"/>
        </w:rPr>
        <w:t>Prior to execution, submit</w:t>
      </w:r>
      <w:r w:rsidR="007D3A73">
        <w:rPr>
          <w:rFonts w:cstheme="minorHAnsi"/>
        </w:rPr>
        <w:t xml:space="preserve"> a</w:t>
      </w:r>
      <w:r>
        <w:rPr>
          <w:rFonts w:cstheme="minorHAnsi"/>
        </w:rPr>
        <w:t xml:space="preserve"> copy of </w:t>
      </w:r>
      <w:r w:rsidR="007D3A73">
        <w:rPr>
          <w:rFonts w:cstheme="minorHAnsi"/>
        </w:rPr>
        <w:t xml:space="preserve">the </w:t>
      </w:r>
      <w:r>
        <w:rPr>
          <w:rFonts w:cstheme="minorHAnsi"/>
        </w:rPr>
        <w:t>proposed contract along with a completed GCC Contract Approval form to your grant administrator.</w:t>
      </w:r>
    </w:p>
    <w:p w14:paraId="22E8A444" w14:textId="012CE90F" w:rsidR="00E828E1" w:rsidRPr="00E828E1" w:rsidRDefault="00E828E1" w:rsidP="004D2D60">
      <w:pPr>
        <w:pStyle w:val="ListParagraph"/>
        <w:numPr>
          <w:ilvl w:val="0"/>
          <w:numId w:val="12"/>
        </w:numPr>
        <w:rPr>
          <w:rFonts w:cstheme="minorHAnsi"/>
        </w:rPr>
      </w:pPr>
      <w:r w:rsidRPr="00E828E1">
        <w:rPr>
          <w:rFonts w:cstheme="minorHAnsi"/>
        </w:rPr>
        <w:t xml:space="preserve">If for any reason the </w:t>
      </w:r>
      <w:r w:rsidR="003677BE">
        <w:rPr>
          <w:rFonts w:cstheme="minorHAnsi"/>
        </w:rPr>
        <w:t>subrecipient</w:t>
      </w:r>
      <w:r w:rsidRPr="00E828E1">
        <w:rPr>
          <w:rFonts w:cstheme="minorHAnsi"/>
        </w:rPr>
        <w:t xml:space="preserve"> is requesting an excess rate above the $81.25 hourly standard rate, the appropriate excess rate form must be submitted prior to submitting the contract for approval</w:t>
      </w:r>
    </w:p>
    <w:p w14:paraId="51F28E95" w14:textId="32F58545" w:rsidR="00E828E1" w:rsidRDefault="00E828E1" w:rsidP="004D2D60">
      <w:pPr>
        <w:pStyle w:val="ListParagraph"/>
        <w:numPr>
          <w:ilvl w:val="0"/>
          <w:numId w:val="12"/>
        </w:numPr>
        <w:rPr>
          <w:rFonts w:cstheme="minorHAnsi"/>
        </w:rPr>
      </w:pPr>
      <w:r>
        <w:rPr>
          <w:rFonts w:cstheme="minorHAnsi"/>
        </w:rPr>
        <w:t xml:space="preserve">Once the contract is approved, </w:t>
      </w:r>
      <w:r w:rsidRPr="008B7678">
        <w:rPr>
          <w:rFonts w:cstheme="minorHAnsi"/>
        </w:rPr>
        <w:t>th</w:t>
      </w:r>
      <w:r w:rsidR="008B7678" w:rsidRPr="008B7678">
        <w:rPr>
          <w:rFonts w:cstheme="minorHAnsi"/>
        </w:rPr>
        <w:t xml:space="preserve">e </w:t>
      </w:r>
      <w:r w:rsidR="003677BE">
        <w:rPr>
          <w:rFonts w:cstheme="minorHAnsi"/>
        </w:rPr>
        <w:t>subrecipient</w:t>
      </w:r>
      <w:r w:rsidR="008B7678" w:rsidRPr="008B7678">
        <w:rPr>
          <w:rFonts w:cstheme="minorHAnsi"/>
        </w:rPr>
        <w:t xml:space="preserve"> may execute the </w:t>
      </w:r>
      <w:r w:rsidRPr="008B7678">
        <w:rPr>
          <w:rFonts w:cstheme="minorHAnsi"/>
        </w:rPr>
        <w:t>contract with the contractor</w:t>
      </w:r>
      <w:r>
        <w:rPr>
          <w:rFonts w:cstheme="minorHAnsi"/>
        </w:rPr>
        <w:t xml:space="preserve"> and upload both the signed contract and the approval document to GEMS.</w:t>
      </w:r>
    </w:p>
    <w:p w14:paraId="6154C7B6" w14:textId="77777777" w:rsidR="00E828E1" w:rsidRDefault="00E828E1" w:rsidP="004D2D60">
      <w:pPr>
        <w:pStyle w:val="ListParagraph"/>
        <w:numPr>
          <w:ilvl w:val="0"/>
          <w:numId w:val="12"/>
        </w:numPr>
        <w:rPr>
          <w:rFonts w:cstheme="minorHAnsi"/>
        </w:rPr>
      </w:pPr>
      <w:r w:rsidRPr="00A779AB">
        <w:rPr>
          <w:rFonts w:cstheme="minorHAnsi"/>
        </w:rPr>
        <w:t>If a contract expires during the time of a project period of performance, a new contract must be approved and uploaded into GEMs prior to any reimbursements being submitted for that contract line.</w:t>
      </w:r>
    </w:p>
    <w:p w14:paraId="0C7E8C4E" w14:textId="77777777" w:rsidR="00A779AB" w:rsidRPr="00A779AB" w:rsidRDefault="00A779AB" w:rsidP="00A779AB">
      <w:pPr>
        <w:rPr>
          <w:rFonts w:cstheme="minorHAnsi"/>
        </w:rPr>
      </w:pPr>
    </w:p>
    <w:p w14:paraId="6DD93120" w14:textId="77777777" w:rsidR="00E828E1" w:rsidRDefault="00E828E1" w:rsidP="00E828E1">
      <w:pPr>
        <w:pStyle w:val="Heading4"/>
        <w:rPr>
          <w:rFonts w:cstheme="minorHAnsi"/>
        </w:rPr>
      </w:pPr>
      <w:r>
        <w:rPr>
          <w:rFonts w:cstheme="minorHAnsi"/>
        </w:rPr>
        <w:lastRenderedPageBreak/>
        <w:t xml:space="preserve">Contract </w:t>
      </w:r>
      <w:r w:rsidR="00105B6F">
        <w:rPr>
          <w:rFonts w:cstheme="minorHAnsi"/>
        </w:rPr>
        <w:t>Reimbursement</w:t>
      </w:r>
      <w:r w:rsidR="002F494E">
        <w:rPr>
          <w:rFonts w:cstheme="minorHAnsi"/>
        </w:rPr>
        <w:t xml:space="preserve"> </w:t>
      </w:r>
      <w:r>
        <w:rPr>
          <w:rFonts w:cstheme="minorHAnsi"/>
        </w:rPr>
        <w:t>Documentation</w:t>
      </w:r>
    </w:p>
    <w:p w14:paraId="403E7995" w14:textId="77777777" w:rsidR="00E828E1" w:rsidRDefault="00E828E1" w:rsidP="008F2D21">
      <w:pPr>
        <w:keepNext/>
      </w:pPr>
      <w:r>
        <w:t>Documents necessary for contract reimbursements.</w:t>
      </w:r>
    </w:p>
    <w:p w14:paraId="37CB24C4" w14:textId="77777777" w:rsidR="007569D2" w:rsidRDefault="007569D2" w:rsidP="007569D2">
      <w:pPr>
        <w:pStyle w:val="ListParagraph"/>
        <w:numPr>
          <w:ilvl w:val="0"/>
          <w:numId w:val="12"/>
        </w:numPr>
      </w:pPr>
      <w:r>
        <w:t>Contractor invoice</w:t>
      </w:r>
    </w:p>
    <w:p w14:paraId="074E52AA" w14:textId="77777777" w:rsidR="007569D2" w:rsidRDefault="007569D2" w:rsidP="007569D2">
      <w:pPr>
        <w:pStyle w:val="ListParagraph"/>
        <w:numPr>
          <w:ilvl w:val="0"/>
          <w:numId w:val="12"/>
        </w:numPr>
      </w:pPr>
      <w:r>
        <w:t>Proof of payment</w:t>
      </w:r>
    </w:p>
    <w:p w14:paraId="62C606F7" w14:textId="6B837D4A" w:rsidR="007569D2" w:rsidRPr="00EC3E25" w:rsidRDefault="007569D2">
      <w:pPr>
        <w:pStyle w:val="ListParagraph"/>
        <w:numPr>
          <w:ilvl w:val="1"/>
          <w:numId w:val="12"/>
        </w:numPr>
        <w:rPr>
          <w:rFonts w:cstheme="minorHAnsi"/>
          <w:bCs/>
        </w:rPr>
      </w:pPr>
      <w:r>
        <w:rPr>
          <w:rFonts w:cstheme="minorHAnsi"/>
          <w:bCs/>
        </w:rPr>
        <w:t>Paid/cleared check</w:t>
      </w:r>
      <w:r w:rsidR="002E3A86">
        <w:rPr>
          <w:rFonts w:cstheme="minorHAnsi"/>
          <w:bCs/>
        </w:rPr>
        <w:t>, e</w:t>
      </w:r>
      <w:r w:rsidR="002E3A86" w:rsidRPr="002E3A86">
        <w:rPr>
          <w:rFonts w:cstheme="minorHAnsi"/>
          <w:bCs/>
        </w:rPr>
        <w:t>lectronic banking confirmation</w:t>
      </w:r>
    </w:p>
    <w:p w14:paraId="2251D406" w14:textId="0DFE85F3" w:rsidR="007569D2" w:rsidRDefault="007569D2" w:rsidP="007569D2">
      <w:pPr>
        <w:keepNext/>
      </w:pPr>
    </w:p>
    <w:p w14:paraId="383FBA5B" w14:textId="70666E23" w:rsidR="002F494E" w:rsidRDefault="00DD2FFC" w:rsidP="004D2D60">
      <w:pPr>
        <w:pStyle w:val="ListParagraph"/>
        <w:numPr>
          <w:ilvl w:val="0"/>
          <w:numId w:val="12"/>
        </w:numPr>
      </w:pPr>
      <w:hyperlink r:id="rId18" w:history="1">
        <w:r w:rsidR="002F494E" w:rsidRPr="00626283">
          <w:rPr>
            <w:rStyle w:val="Hyperlink"/>
          </w:rPr>
          <w:t>Contractual Cover Sheet</w:t>
        </w:r>
      </w:hyperlink>
      <w:r w:rsidR="002F494E" w:rsidRPr="00626283">
        <w:br/>
      </w:r>
      <w:r w:rsidR="002F494E" w:rsidRPr="002F494E">
        <w:rPr>
          <w:noProof/>
        </w:rPr>
        <w:drawing>
          <wp:inline distT="0" distB="0" distL="0" distR="0" wp14:anchorId="0FA74EE8" wp14:editId="5D7A0A2B">
            <wp:extent cx="5687568" cy="6053328"/>
            <wp:effectExtent l="19050" t="19050" r="2794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87568" cy="6053328"/>
                    </a:xfrm>
                    <a:prstGeom prst="rect">
                      <a:avLst/>
                    </a:prstGeom>
                    <a:ln>
                      <a:solidFill>
                        <a:schemeClr val="tx1"/>
                      </a:solidFill>
                    </a:ln>
                  </pic:spPr>
                </pic:pic>
              </a:graphicData>
            </a:graphic>
          </wp:inline>
        </w:drawing>
      </w:r>
    </w:p>
    <w:p w14:paraId="7FDCF62B" w14:textId="77777777" w:rsidR="0070021E" w:rsidRDefault="0070021E" w:rsidP="004D2D60">
      <w:pPr>
        <w:pStyle w:val="ListParagraph"/>
        <w:numPr>
          <w:ilvl w:val="1"/>
          <w:numId w:val="12"/>
        </w:numPr>
      </w:pPr>
      <w:r>
        <w:br w:type="page"/>
      </w:r>
    </w:p>
    <w:p w14:paraId="5ADCC9E7" w14:textId="77777777" w:rsidR="0070021E" w:rsidRDefault="0070021E" w:rsidP="0070021E">
      <w:pPr>
        <w:pStyle w:val="Heading4"/>
      </w:pPr>
      <w:r>
        <w:lastRenderedPageBreak/>
        <w:t>Pre-contract Request Form (Sample)</w:t>
      </w:r>
    </w:p>
    <w:p w14:paraId="633A8D8A" w14:textId="77777777" w:rsidR="0070021E" w:rsidRPr="008F2D21" w:rsidRDefault="0070021E" w:rsidP="0070021E">
      <w:pPr>
        <w:rPr>
          <w:sz w:val="20"/>
          <w:szCs w:val="20"/>
        </w:rPr>
      </w:pPr>
      <w:r>
        <w:t xml:space="preserve">Current form available </w:t>
      </w:r>
      <w:hyperlink r:id="rId20" w:history="1">
        <w:r w:rsidR="008F2D21">
          <w:rPr>
            <w:rStyle w:val="Hyperlink"/>
          </w:rPr>
          <w:t>here</w:t>
        </w:r>
      </w:hyperlink>
      <w:r w:rsidR="008F2D21">
        <w:t>:</w:t>
      </w:r>
    </w:p>
    <w:p w14:paraId="5854D32E" w14:textId="77777777" w:rsidR="0070021E" w:rsidRDefault="0070021E" w:rsidP="0070021E">
      <w:r w:rsidRPr="003C39FE">
        <w:rPr>
          <w:rFonts w:cstheme="minorHAnsi"/>
          <w:noProof/>
          <w:sz w:val="24"/>
          <w:szCs w:val="24"/>
        </w:rPr>
        <w:drawing>
          <wp:inline distT="0" distB="0" distL="0" distR="0" wp14:anchorId="0B17F9B7" wp14:editId="31D3AA3D">
            <wp:extent cx="5922818" cy="7525385"/>
            <wp:effectExtent l="19050" t="19050" r="20955" b="1841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 CONTRACT FORM.PNG"/>
                    <pic:cNvPicPr/>
                  </pic:nvPicPr>
                  <pic:blipFill>
                    <a:blip r:embed="rId21">
                      <a:extLst>
                        <a:ext uri="{28A0092B-C50C-407E-A947-70E740481C1C}">
                          <a14:useLocalDpi xmlns:a14="http://schemas.microsoft.com/office/drawing/2010/main" val="0"/>
                        </a:ext>
                      </a:extLst>
                    </a:blip>
                    <a:stretch>
                      <a:fillRect/>
                    </a:stretch>
                  </pic:blipFill>
                  <pic:spPr>
                    <a:xfrm>
                      <a:off x="0" y="0"/>
                      <a:ext cx="5927044" cy="7530755"/>
                    </a:xfrm>
                    <a:prstGeom prst="rect">
                      <a:avLst/>
                    </a:prstGeom>
                    <a:ln>
                      <a:solidFill>
                        <a:schemeClr val="tx1"/>
                      </a:solidFill>
                    </a:ln>
                  </pic:spPr>
                </pic:pic>
              </a:graphicData>
            </a:graphic>
          </wp:inline>
        </w:drawing>
      </w:r>
    </w:p>
    <w:p w14:paraId="493662B4" w14:textId="77777777" w:rsidR="0070021E" w:rsidRDefault="0070021E">
      <w:r>
        <w:br w:type="page"/>
      </w:r>
    </w:p>
    <w:p w14:paraId="467568CF" w14:textId="77777777" w:rsidR="0070021E" w:rsidRDefault="0070021E" w:rsidP="0070021E">
      <w:pPr>
        <w:pStyle w:val="Heading4"/>
      </w:pPr>
      <w:r>
        <w:lastRenderedPageBreak/>
        <w:t xml:space="preserve">Excess Rate </w:t>
      </w:r>
      <w:r w:rsidR="00D81EED">
        <w:t>Request (Sample)</w:t>
      </w:r>
    </w:p>
    <w:p w14:paraId="2142A9BD" w14:textId="77777777" w:rsidR="00D81EED" w:rsidRDefault="00D81EED" w:rsidP="00D81EED">
      <w:r>
        <w:t xml:space="preserve">Current form available </w:t>
      </w:r>
      <w:hyperlink r:id="rId22" w:history="1">
        <w:r w:rsidR="008F2D21" w:rsidRPr="008F2D21">
          <w:rPr>
            <w:rStyle w:val="Hyperlink"/>
          </w:rPr>
          <w:t>here</w:t>
        </w:r>
      </w:hyperlink>
      <w:r w:rsidR="008F2D21" w:rsidRPr="008F2D21">
        <w:t>:</w:t>
      </w:r>
    </w:p>
    <w:p w14:paraId="157677A7" w14:textId="77777777" w:rsidR="00D81EED" w:rsidRPr="00D81EED" w:rsidRDefault="00D81EED" w:rsidP="00D81EED">
      <w:r w:rsidRPr="003C39FE">
        <w:rPr>
          <w:rFonts w:cstheme="minorHAnsi"/>
          <w:noProof/>
          <w:sz w:val="24"/>
          <w:szCs w:val="24"/>
        </w:rPr>
        <w:drawing>
          <wp:inline distT="0" distB="0" distL="0" distR="0" wp14:anchorId="2036A7F3" wp14:editId="6BD5DB2F">
            <wp:extent cx="5922818" cy="7579995"/>
            <wp:effectExtent l="19050" t="19050" r="20955" b="2095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RACT EXCESS RATE REQUEST FORM.PNG"/>
                    <pic:cNvPicPr/>
                  </pic:nvPicPr>
                  <pic:blipFill>
                    <a:blip r:embed="rId23">
                      <a:extLst>
                        <a:ext uri="{28A0092B-C50C-407E-A947-70E740481C1C}">
                          <a14:useLocalDpi xmlns:a14="http://schemas.microsoft.com/office/drawing/2010/main" val="0"/>
                        </a:ext>
                      </a:extLst>
                    </a:blip>
                    <a:stretch>
                      <a:fillRect/>
                    </a:stretch>
                  </pic:blipFill>
                  <pic:spPr>
                    <a:xfrm>
                      <a:off x="0" y="0"/>
                      <a:ext cx="5931561" cy="7591185"/>
                    </a:xfrm>
                    <a:prstGeom prst="rect">
                      <a:avLst/>
                    </a:prstGeom>
                    <a:ln>
                      <a:solidFill>
                        <a:schemeClr val="tx1"/>
                      </a:solidFill>
                    </a:ln>
                  </pic:spPr>
                </pic:pic>
              </a:graphicData>
            </a:graphic>
          </wp:inline>
        </w:drawing>
      </w:r>
    </w:p>
    <w:p w14:paraId="7CD8F9C9" w14:textId="77777777" w:rsidR="00D81EED" w:rsidRDefault="00D81EED">
      <w:r>
        <w:br w:type="page"/>
      </w:r>
    </w:p>
    <w:p w14:paraId="2AF39619" w14:textId="77777777" w:rsidR="0070021E" w:rsidRDefault="00D81EED" w:rsidP="00D81EED">
      <w:pPr>
        <w:pStyle w:val="Heading4"/>
      </w:pPr>
      <w:r>
        <w:lastRenderedPageBreak/>
        <w:t>Contract Template (Sample)</w:t>
      </w:r>
    </w:p>
    <w:p w14:paraId="5DD1FD25" w14:textId="790C5B3E" w:rsidR="00D81EED" w:rsidRDefault="00D81EED" w:rsidP="00D81EED">
      <w:r>
        <w:t xml:space="preserve">Current form available </w:t>
      </w:r>
      <w:hyperlink r:id="rId24" w:history="1">
        <w:r w:rsidR="008F2D21">
          <w:rPr>
            <w:rStyle w:val="Hyperlink"/>
          </w:rPr>
          <w:t>here</w:t>
        </w:r>
      </w:hyperlink>
      <w:r w:rsidR="008F2D21">
        <w:t>:</w:t>
      </w:r>
      <w:r w:rsidR="00590A87">
        <w:t xml:space="preserve">  Can be used as </w:t>
      </w:r>
      <w:r w:rsidR="00EC460D">
        <w:t xml:space="preserve">a </w:t>
      </w:r>
      <w:r w:rsidR="00590A87">
        <w:t>contract, for comparison</w:t>
      </w:r>
      <w:r w:rsidR="00EC460D">
        <w:t xml:space="preserve">, </w:t>
      </w:r>
      <w:r w:rsidR="00590A87">
        <w:t>or</w:t>
      </w:r>
      <w:r w:rsidR="00EC460D">
        <w:t xml:space="preserve"> as a</w:t>
      </w:r>
      <w:r w:rsidR="00590A87">
        <w:t xml:space="preserve"> guide to create your own contract.</w:t>
      </w:r>
    </w:p>
    <w:p w14:paraId="5BE959E5" w14:textId="77777777" w:rsidR="00D81EED" w:rsidRPr="00D81EED" w:rsidRDefault="00D81EED" w:rsidP="00D81EED">
      <w:r w:rsidRPr="003C39FE">
        <w:rPr>
          <w:rFonts w:cstheme="minorHAnsi"/>
          <w:noProof/>
          <w:sz w:val="24"/>
          <w:szCs w:val="24"/>
        </w:rPr>
        <w:drawing>
          <wp:inline distT="0" distB="0" distL="0" distR="0" wp14:anchorId="064685FA" wp14:editId="5A8E6A83">
            <wp:extent cx="5929745" cy="7570901"/>
            <wp:effectExtent l="19050" t="19050" r="13970" b="1143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RACT SAMPLE TEMPLATE PG 1.PNG"/>
                    <pic:cNvPicPr/>
                  </pic:nvPicPr>
                  <pic:blipFill>
                    <a:blip r:embed="rId25">
                      <a:extLst>
                        <a:ext uri="{28A0092B-C50C-407E-A947-70E740481C1C}">
                          <a14:useLocalDpi xmlns:a14="http://schemas.microsoft.com/office/drawing/2010/main" val="0"/>
                        </a:ext>
                      </a:extLst>
                    </a:blip>
                    <a:stretch>
                      <a:fillRect/>
                    </a:stretch>
                  </pic:blipFill>
                  <pic:spPr>
                    <a:xfrm>
                      <a:off x="0" y="0"/>
                      <a:ext cx="5937318" cy="7580570"/>
                    </a:xfrm>
                    <a:prstGeom prst="rect">
                      <a:avLst/>
                    </a:prstGeom>
                    <a:ln>
                      <a:solidFill>
                        <a:schemeClr val="tx1"/>
                      </a:solidFill>
                    </a:ln>
                  </pic:spPr>
                </pic:pic>
              </a:graphicData>
            </a:graphic>
          </wp:inline>
        </w:drawing>
      </w:r>
    </w:p>
    <w:p w14:paraId="222A7DC9" w14:textId="77777777" w:rsidR="00D81EED" w:rsidRDefault="00D81EED" w:rsidP="00D81EED">
      <w:r w:rsidRPr="003C39FE">
        <w:rPr>
          <w:rFonts w:cstheme="minorHAnsi"/>
          <w:noProof/>
          <w:sz w:val="24"/>
          <w:szCs w:val="24"/>
        </w:rPr>
        <w:lastRenderedPageBreak/>
        <w:drawing>
          <wp:inline distT="0" distB="0" distL="0" distR="0" wp14:anchorId="24990141" wp14:editId="1CD1D00A">
            <wp:extent cx="5922818" cy="7680325"/>
            <wp:effectExtent l="19050" t="19050" r="20955" b="15875"/>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TRACTS SAMPLE TEMPLATE PG 2.PNG"/>
                    <pic:cNvPicPr/>
                  </pic:nvPicPr>
                  <pic:blipFill>
                    <a:blip r:embed="rId26">
                      <a:extLst>
                        <a:ext uri="{28A0092B-C50C-407E-A947-70E740481C1C}">
                          <a14:useLocalDpi xmlns:a14="http://schemas.microsoft.com/office/drawing/2010/main" val="0"/>
                        </a:ext>
                      </a:extLst>
                    </a:blip>
                    <a:stretch>
                      <a:fillRect/>
                    </a:stretch>
                  </pic:blipFill>
                  <pic:spPr>
                    <a:xfrm>
                      <a:off x="0" y="0"/>
                      <a:ext cx="5927500" cy="7686396"/>
                    </a:xfrm>
                    <a:prstGeom prst="rect">
                      <a:avLst/>
                    </a:prstGeom>
                    <a:ln>
                      <a:solidFill>
                        <a:schemeClr val="tx1"/>
                      </a:solidFill>
                    </a:ln>
                  </pic:spPr>
                </pic:pic>
              </a:graphicData>
            </a:graphic>
          </wp:inline>
        </w:drawing>
      </w:r>
    </w:p>
    <w:p w14:paraId="53284875" w14:textId="77777777" w:rsidR="00D81EED" w:rsidRPr="00D81EED" w:rsidRDefault="00D81EED" w:rsidP="00D81EED">
      <w:r>
        <w:br w:type="page"/>
      </w:r>
    </w:p>
    <w:p w14:paraId="4B70926F" w14:textId="77777777" w:rsidR="00437562" w:rsidRPr="00437562" w:rsidRDefault="00437562" w:rsidP="000E3536">
      <w:pPr>
        <w:pStyle w:val="Heading3"/>
      </w:pPr>
      <w:bookmarkStart w:id="21" w:name="_Toc112231730"/>
      <w:r>
        <w:lastRenderedPageBreak/>
        <w:t xml:space="preserve">Personnel </w:t>
      </w:r>
      <w:r w:rsidR="00105B6F">
        <w:t>Reimbursement</w:t>
      </w:r>
      <w:r>
        <w:t xml:space="preserve"> Requirements</w:t>
      </w:r>
      <w:bookmarkEnd w:id="21"/>
    </w:p>
    <w:p w14:paraId="38AE95AD" w14:textId="72E066E0" w:rsidR="00470114" w:rsidRPr="00470114" w:rsidRDefault="00470114" w:rsidP="00154669">
      <w:pPr>
        <w:pStyle w:val="ListParagraph"/>
        <w:ind w:left="0"/>
        <w:rPr>
          <w:rFonts w:cstheme="minorHAnsi"/>
        </w:rPr>
      </w:pPr>
      <w:r w:rsidRPr="00470114">
        <w:rPr>
          <w:rFonts w:cstheme="minorHAnsi"/>
        </w:rPr>
        <w:t xml:space="preserve">Discuss specific document requirements with </w:t>
      </w:r>
      <w:r w:rsidR="002D54A0">
        <w:rPr>
          <w:rFonts w:cstheme="minorHAnsi"/>
        </w:rPr>
        <w:t xml:space="preserve">the </w:t>
      </w:r>
      <w:r w:rsidRPr="00470114">
        <w:rPr>
          <w:rFonts w:cstheme="minorHAnsi"/>
        </w:rPr>
        <w:t>grant administrator, if necessary.</w:t>
      </w:r>
    </w:p>
    <w:p w14:paraId="1CB0D029" w14:textId="77777777" w:rsidR="00D828A4" w:rsidRDefault="00DD2FFC" w:rsidP="004D2D60">
      <w:pPr>
        <w:pStyle w:val="ListParagraph"/>
        <w:numPr>
          <w:ilvl w:val="0"/>
          <w:numId w:val="12"/>
        </w:numPr>
        <w:rPr>
          <w:rStyle w:val="Hyperlink"/>
        </w:rPr>
      </w:pPr>
      <w:hyperlink r:id="rId27" w:history="1">
        <w:r w:rsidR="004A4FCD" w:rsidRPr="008F2D21">
          <w:rPr>
            <w:rStyle w:val="Hyperlink"/>
          </w:rPr>
          <w:t>Cover page</w:t>
        </w:r>
      </w:hyperlink>
      <w:r w:rsidR="002F494E">
        <w:br/>
      </w:r>
      <w:r w:rsidR="00AE7ED5" w:rsidRPr="00AE7ED5">
        <w:rPr>
          <w:noProof/>
        </w:rPr>
        <w:drawing>
          <wp:inline distT="0" distB="0" distL="0" distR="0" wp14:anchorId="3826D6AA" wp14:editId="45061917">
            <wp:extent cx="5694218" cy="6518910"/>
            <wp:effectExtent l="19050" t="19050" r="20955"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04082" cy="6530203"/>
                    </a:xfrm>
                    <a:prstGeom prst="rect">
                      <a:avLst/>
                    </a:prstGeom>
                    <a:ln>
                      <a:solidFill>
                        <a:schemeClr val="tx1"/>
                      </a:solidFill>
                    </a:ln>
                  </pic:spPr>
                </pic:pic>
              </a:graphicData>
            </a:graphic>
          </wp:inline>
        </w:drawing>
      </w:r>
    </w:p>
    <w:p w14:paraId="462E8538" w14:textId="77777777" w:rsidR="00D828A4" w:rsidRDefault="00D828A4">
      <w:pPr>
        <w:rPr>
          <w:rStyle w:val="Hyperlink"/>
        </w:rPr>
      </w:pPr>
      <w:r>
        <w:rPr>
          <w:rStyle w:val="Hyperlink"/>
        </w:rPr>
        <w:br w:type="page"/>
      </w:r>
    </w:p>
    <w:p w14:paraId="01B98466" w14:textId="77777777" w:rsidR="00156D36" w:rsidRDefault="00156D36" w:rsidP="004D2D60">
      <w:pPr>
        <w:pStyle w:val="ListParagraph"/>
        <w:numPr>
          <w:ilvl w:val="0"/>
          <w:numId w:val="12"/>
        </w:numPr>
      </w:pPr>
      <w:r>
        <w:lastRenderedPageBreak/>
        <w:t>Time and Activity sheets</w:t>
      </w:r>
      <w:r w:rsidR="00ED0AFF">
        <w:br/>
        <w:t xml:space="preserve">Time and activity sheets come in two forms:  single source/volunteer match or multiple sources.  </w:t>
      </w:r>
      <w:r w:rsidR="00ED0AFF" w:rsidRPr="00780962">
        <w:rPr>
          <w:strike/>
        </w:rPr>
        <w:t>Make sure to choose the right form for everyone.</w:t>
      </w:r>
    </w:p>
    <w:p w14:paraId="4518E25E" w14:textId="39A534AB" w:rsidR="00156D36" w:rsidRDefault="00DD2FFC" w:rsidP="004D2D60">
      <w:pPr>
        <w:pStyle w:val="ListParagraph"/>
        <w:keepNext/>
        <w:numPr>
          <w:ilvl w:val="1"/>
          <w:numId w:val="12"/>
        </w:numPr>
      </w:pPr>
      <w:hyperlink r:id="rId29" w:history="1">
        <w:r w:rsidR="00156D36">
          <w:rPr>
            <w:rStyle w:val="Hyperlink"/>
          </w:rPr>
          <w:t>The single sole source form</w:t>
        </w:r>
      </w:hyperlink>
      <w:r w:rsidR="00156D36">
        <w:t xml:space="preserve"> is used for </w:t>
      </w:r>
      <w:r w:rsidR="00780962">
        <w:t xml:space="preserve">documenting a </w:t>
      </w:r>
      <w:r w:rsidR="00156D36">
        <w:t>volunteer match and for personnel who are sole</w:t>
      </w:r>
      <w:r w:rsidR="00780962">
        <w:t>-</w:t>
      </w:r>
      <w:r w:rsidR="00156D36">
        <w:t xml:space="preserve">sourced 100% on </w:t>
      </w:r>
      <w:r w:rsidR="00780962">
        <w:t>a single</w:t>
      </w:r>
      <w:r w:rsidR="00156D36">
        <w:t xml:space="preserve"> project.</w:t>
      </w:r>
    </w:p>
    <w:p w14:paraId="66B11B85" w14:textId="6A1564AA" w:rsidR="00105B6F" w:rsidRDefault="00105B6F" w:rsidP="004D2D60">
      <w:pPr>
        <w:pStyle w:val="ListParagraph"/>
        <w:keepNext/>
        <w:numPr>
          <w:ilvl w:val="2"/>
          <w:numId w:val="12"/>
        </w:numPr>
      </w:pPr>
      <w:r>
        <w:t xml:space="preserve">Make sure to enter </w:t>
      </w:r>
      <w:r w:rsidR="00EB1525">
        <w:t xml:space="preserve">the </w:t>
      </w:r>
      <w:r w:rsidR="009373E6">
        <w:t>employee</w:t>
      </w:r>
      <w:r w:rsidR="005A2917">
        <w:t>’s</w:t>
      </w:r>
      <w:r w:rsidR="009373E6">
        <w:t xml:space="preserve"> </w:t>
      </w:r>
      <w:r>
        <w:t>full name and position title accurately.</w:t>
      </w:r>
    </w:p>
    <w:p w14:paraId="3379B953" w14:textId="77777777" w:rsidR="00105B6F" w:rsidRDefault="00105B6F" w:rsidP="004D2D60">
      <w:pPr>
        <w:pStyle w:val="ListParagraph"/>
        <w:keepNext/>
        <w:numPr>
          <w:ilvl w:val="2"/>
          <w:numId w:val="12"/>
        </w:numPr>
      </w:pPr>
      <w:r>
        <w:t>Make sure correct project numbers are included on all documentation prior to submission.</w:t>
      </w:r>
    </w:p>
    <w:p w14:paraId="5FC7703B" w14:textId="51C3B36F" w:rsidR="00105B6F" w:rsidRDefault="00105B6F" w:rsidP="004D2D60">
      <w:pPr>
        <w:pStyle w:val="ListParagraph"/>
        <w:keepNext/>
        <w:numPr>
          <w:ilvl w:val="2"/>
          <w:numId w:val="12"/>
        </w:numPr>
      </w:pPr>
      <w:r>
        <w:t xml:space="preserve">Enter all </w:t>
      </w:r>
      <w:r w:rsidR="009373E6">
        <w:t xml:space="preserve">work </w:t>
      </w:r>
      <w:r>
        <w:t>hours and enter the appropriate activity codes for work performed.</w:t>
      </w:r>
    </w:p>
    <w:p w14:paraId="0129616D" w14:textId="503F1094" w:rsidR="00105B6F" w:rsidRDefault="00105B6F" w:rsidP="004D2D60">
      <w:pPr>
        <w:pStyle w:val="ListParagraph"/>
        <w:keepNext/>
        <w:numPr>
          <w:ilvl w:val="2"/>
          <w:numId w:val="12"/>
        </w:numPr>
      </w:pPr>
      <w:r>
        <w:t xml:space="preserve">Make sure </w:t>
      </w:r>
      <w:r w:rsidR="001B2179">
        <w:t xml:space="preserve">the </w:t>
      </w:r>
      <w:r>
        <w:t>employee and supervisor have signed the time and activity sheet.</w:t>
      </w:r>
    </w:p>
    <w:p w14:paraId="2B8B4BD8" w14:textId="77777777" w:rsidR="00ED0AFF" w:rsidRDefault="00ED0AFF" w:rsidP="00AE7ED5">
      <w:pPr>
        <w:ind w:left="360"/>
      </w:pPr>
      <w:r w:rsidRPr="00ED0AFF">
        <w:rPr>
          <w:noProof/>
        </w:rPr>
        <w:drawing>
          <wp:inline distT="0" distB="0" distL="0" distR="0" wp14:anchorId="15FD5F53" wp14:editId="343EB012">
            <wp:extent cx="5694218" cy="665607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07499" cy="6671595"/>
                    </a:xfrm>
                    <a:prstGeom prst="rect">
                      <a:avLst/>
                    </a:prstGeom>
                  </pic:spPr>
                </pic:pic>
              </a:graphicData>
            </a:graphic>
          </wp:inline>
        </w:drawing>
      </w:r>
    </w:p>
    <w:p w14:paraId="19E96E9F" w14:textId="77777777" w:rsidR="00ED0AFF" w:rsidRDefault="00ED0AFF" w:rsidP="00ED0AFF">
      <w:pPr>
        <w:pStyle w:val="ListParagraph"/>
      </w:pPr>
    </w:p>
    <w:p w14:paraId="2B457DE0" w14:textId="77777777" w:rsidR="00ED0AFF" w:rsidRDefault="00ED0AFF" w:rsidP="004D2D60">
      <w:pPr>
        <w:pStyle w:val="ListParagraph"/>
        <w:keepNext/>
        <w:numPr>
          <w:ilvl w:val="1"/>
          <w:numId w:val="12"/>
        </w:numPr>
      </w:pPr>
      <w:r>
        <w:t xml:space="preserve">The </w:t>
      </w:r>
      <w:hyperlink r:id="rId31" w:history="1">
        <w:r w:rsidRPr="00ED0AFF">
          <w:rPr>
            <w:rStyle w:val="Hyperlink"/>
          </w:rPr>
          <w:t>multiple funding source form</w:t>
        </w:r>
      </w:hyperlink>
      <w:r>
        <w:t xml:space="preserve"> is used for personnel paid through more than one project or funding source.</w:t>
      </w:r>
    </w:p>
    <w:p w14:paraId="23FACDBC" w14:textId="77777777" w:rsidR="00ED0AFF" w:rsidRDefault="00ED0AFF" w:rsidP="004D2D60">
      <w:pPr>
        <w:pStyle w:val="ListParagraph"/>
        <w:keepNext/>
        <w:numPr>
          <w:ilvl w:val="2"/>
          <w:numId w:val="12"/>
        </w:numPr>
      </w:pPr>
      <w:r>
        <w:t>Make sure to include ALL funding sources and time worked for the entire month. We need to verify all hours worked for GCC and other sources to total a full month of hours worked and how these hours were allocated</w:t>
      </w:r>
    </w:p>
    <w:p w14:paraId="67B36ED6" w14:textId="77777777" w:rsidR="00057641" w:rsidRDefault="00057641" w:rsidP="004D2D60">
      <w:pPr>
        <w:pStyle w:val="ListParagraph"/>
        <w:keepNext/>
        <w:numPr>
          <w:ilvl w:val="2"/>
          <w:numId w:val="12"/>
        </w:numPr>
      </w:pPr>
      <w:r>
        <w:t>Complete all hours worked based on actual activity.</w:t>
      </w:r>
    </w:p>
    <w:p w14:paraId="69AFFF83" w14:textId="77777777" w:rsidR="00057641" w:rsidRDefault="00057641" w:rsidP="004D2D60">
      <w:pPr>
        <w:pStyle w:val="ListParagraph"/>
        <w:keepNext/>
        <w:numPr>
          <w:ilvl w:val="2"/>
          <w:numId w:val="12"/>
        </w:numPr>
      </w:pPr>
      <w:r>
        <w:t>Make sure the effort percentages are correct and reflected on the cover page.</w:t>
      </w:r>
    </w:p>
    <w:p w14:paraId="1FEA3F2D" w14:textId="77777777" w:rsidR="00057641" w:rsidRDefault="00057641" w:rsidP="004D2D60">
      <w:pPr>
        <w:pStyle w:val="ListParagraph"/>
        <w:keepNext/>
        <w:numPr>
          <w:ilvl w:val="2"/>
          <w:numId w:val="12"/>
        </w:numPr>
      </w:pPr>
      <w:r>
        <w:t>Enter activity codes according to actual activities worked.</w:t>
      </w:r>
    </w:p>
    <w:p w14:paraId="78865B1D" w14:textId="77777777" w:rsidR="00057641" w:rsidRDefault="00057641" w:rsidP="004D2D60">
      <w:pPr>
        <w:pStyle w:val="ListParagraph"/>
        <w:keepNext/>
        <w:numPr>
          <w:ilvl w:val="2"/>
          <w:numId w:val="12"/>
        </w:numPr>
      </w:pPr>
      <w:r>
        <w:t>Signed and dated by employee and supervisor.</w:t>
      </w:r>
    </w:p>
    <w:p w14:paraId="55626976" w14:textId="7A635DF0" w:rsidR="00057641" w:rsidRDefault="00057641" w:rsidP="004D2D60">
      <w:pPr>
        <w:pStyle w:val="ListParagraph"/>
        <w:keepNext/>
        <w:numPr>
          <w:ilvl w:val="2"/>
          <w:numId w:val="12"/>
        </w:numPr>
      </w:pPr>
      <w:r>
        <w:t xml:space="preserve">Make sure </w:t>
      </w:r>
      <w:r w:rsidR="001B2179">
        <w:t xml:space="preserve">the </w:t>
      </w:r>
      <w:r>
        <w:t>project number is entered and is consistent with the cover page.</w:t>
      </w:r>
    </w:p>
    <w:p w14:paraId="3B74AC82" w14:textId="77777777" w:rsidR="00ED0AFF" w:rsidRDefault="00ED0AFF" w:rsidP="00ED0AFF">
      <w:pPr>
        <w:pStyle w:val="ListParagraph"/>
        <w:ind w:left="360"/>
      </w:pPr>
      <w:r w:rsidRPr="00ED0AFF">
        <w:rPr>
          <w:noProof/>
        </w:rPr>
        <w:drawing>
          <wp:inline distT="0" distB="0" distL="0" distR="0" wp14:anchorId="63F56FDD" wp14:editId="59D15C82">
            <wp:extent cx="5728855" cy="625411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6191" cy="6262123"/>
                    </a:xfrm>
                    <a:prstGeom prst="rect">
                      <a:avLst/>
                    </a:prstGeom>
                  </pic:spPr>
                </pic:pic>
              </a:graphicData>
            </a:graphic>
          </wp:inline>
        </w:drawing>
      </w:r>
    </w:p>
    <w:p w14:paraId="08C05D9E" w14:textId="77777777" w:rsidR="001329D2" w:rsidRDefault="004A4FCD" w:rsidP="004D2D60">
      <w:pPr>
        <w:pStyle w:val="ListParagraph"/>
        <w:numPr>
          <w:ilvl w:val="0"/>
          <w:numId w:val="12"/>
        </w:numPr>
      </w:pPr>
      <w:r>
        <w:lastRenderedPageBreak/>
        <w:t>Fringe benefits</w:t>
      </w:r>
    </w:p>
    <w:p w14:paraId="060ACC80" w14:textId="15664E98" w:rsidR="00C80E0F" w:rsidRDefault="001329D2" w:rsidP="00285B79">
      <w:pPr>
        <w:pStyle w:val="ListParagraph"/>
        <w:numPr>
          <w:ilvl w:val="1"/>
          <w:numId w:val="12"/>
        </w:numPr>
      </w:pPr>
      <w:r w:rsidRPr="001329D2">
        <w:t xml:space="preserve">Include </w:t>
      </w:r>
      <w:r>
        <w:t xml:space="preserve">allocation share for projects, </w:t>
      </w:r>
      <w:r w:rsidRPr="001329D2">
        <w:t xml:space="preserve">benefits documentation, invoices, and proof of payment </w:t>
      </w:r>
    </w:p>
    <w:p w14:paraId="6753F2BC" w14:textId="77777777" w:rsidR="00470114" w:rsidRDefault="004A4FCD" w:rsidP="004D2D60">
      <w:pPr>
        <w:pStyle w:val="ListParagraph"/>
        <w:keepNext/>
        <w:numPr>
          <w:ilvl w:val="0"/>
          <w:numId w:val="12"/>
        </w:numPr>
      </w:pPr>
      <w:r>
        <w:t>Payment proof</w:t>
      </w:r>
    </w:p>
    <w:p w14:paraId="1A9404E5" w14:textId="77777777" w:rsidR="00470114" w:rsidRPr="006A465C" w:rsidRDefault="00470114" w:rsidP="004D2D60">
      <w:pPr>
        <w:pStyle w:val="ListParagraph"/>
        <w:numPr>
          <w:ilvl w:val="1"/>
          <w:numId w:val="12"/>
        </w:numPr>
        <w:rPr>
          <w:rFonts w:cstheme="minorHAnsi"/>
          <w:b/>
        </w:rPr>
      </w:pPr>
      <w:r>
        <w:rPr>
          <w:rFonts w:cstheme="minorHAnsi"/>
          <w:bCs/>
        </w:rPr>
        <w:t>Paid/cleared check</w:t>
      </w:r>
    </w:p>
    <w:p w14:paraId="3B8C7C90" w14:textId="77777777" w:rsidR="00057641" w:rsidRDefault="00057641" w:rsidP="004D2D60">
      <w:pPr>
        <w:pStyle w:val="ListParagraph"/>
        <w:numPr>
          <w:ilvl w:val="1"/>
          <w:numId w:val="12"/>
        </w:numPr>
      </w:pPr>
      <w:r>
        <w:t>Pay stubs</w:t>
      </w:r>
    </w:p>
    <w:p w14:paraId="17938312" w14:textId="5BDD2C6E" w:rsidR="00057641" w:rsidRDefault="00057641" w:rsidP="004D2D60">
      <w:pPr>
        <w:pStyle w:val="ListParagraph"/>
        <w:numPr>
          <w:ilvl w:val="2"/>
          <w:numId w:val="12"/>
        </w:numPr>
      </w:pPr>
      <w:r>
        <w:t xml:space="preserve">Provide </w:t>
      </w:r>
      <w:r w:rsidR="0016391A">
        <w:t xml:space="preserve">a complete </w:t>
      </w:r>
      <w:r>
        <w:t>pay stub</w:t>
      </w:r>
    </w:p>
    <w:p w14:paraId="11180C74" w14:textId="53962FAF" w:rsidR="00057641" w:rsidRDefault="00057641" w:rsidP="004D2D60">
      <w:pPr>
        <w:pStyle w:val="ListParagraph"/>
        <w:numPr>
          <w:ilvl w:val="2"/>
          <w:numId w:val="12"/>
        </w:numPr>
      </w:pPr>
      <w:r>
        <w:t xml:space="preserve">Must have </w:t>
      </w:r>
      <w:r w:rsidR="0016391A">
        <w:t xml:space="preserve">the </w:t>
      </w:r>
      <w:r>
        <w:t>full name of employee</w:t>
      </w:r>
    </w:p>
    <w:p w14:paraId="62A2797B" w14:textId="2949A687" w:rsidR="00057641" w:rsidRDefault="00057641" w:rsidP="004D2D60">
      <w:pPr>
        <w:pStyle w:val="ListParagraph"/>
        <w:numPr>
          <w:ilvl w:val="2"/>
          <w:numId w:val="12"/>
        </w:numPr>
      </w:pPr>
      <w:r>
        <w:t xml:space="preserve">Must </w:t>
      </w:r>
      <w:r w:rsidR="0016391A">
        <w:t>show</w:t>
      </w:r>
      <w:r>
        <w:t xml:space="preserve"> </w:t>
      </w:r>
      <w:r w:rsidR="0016391A">
        <w:t xml:space="preserve">the </w:t>
      </w:r>
      <w:proofErr w:type="gramStart"/>
      <w:r>
        <w:t>time period</w:t>
      </w:r>
      <w:proofErr w:type="gramEnd"/>
      <w:r>
        <w:t xml:space="preserve"> worked</w:t>
      </w:r>
    </w:p>
    <w:p w14:paraId="0E1B5E7F" w14:textId="77777777" w:rsidR="00057641" w:rsidRDefault="00057641" w:rsidP="004D2D60">
      <w:pPr>
        <w:pStyle w:val="ListParagraph"/>
        <w:numPr>
          <w:ilvl w:val="2"/>
          <w:numId w:val="12"/>
        </w:numPr>
      </w:pPr>
      <w:r>
        <w:t>Must show/be accompanied by bank draft payment</w:t>
      </w:r>
    </w:p>
    <w:p w14:paraId="4B04D673" w14:textId="77777777" w:rsidR="00470114" w:rsidRDefault="00470114" w:rsidP="00154669">
      <w:pPr>
        <w:rPr>
          <w:rFonts w:cstheme="minorHAnsi"/>
          <w:sz w:val="24"/>
          <w:szCs w:val="24"/>
        </w:rPr>
      </w:pPr>
    </w:p>
    <w:p w14:paraId="13A3C8FB" w14:textId="77777777" w:rsidR="00437562" w:rsidRPr="00950377" w:rsidRDefault="00222C8E" w:rsidP="000E3536">
      <w:pPr>
        <w:pStyle w:val="Heading3"/>
      </w:pPr>
      <w:bookmarkStart w:id="22" w:name="_Toc112231731"/>
      <w:r>
        <w:t xml:space="preserve">Equipment and Supplies </w:t>
      </w:r>
      <w:r w:rsidR="00105B6F">
        <w:t xml:space="preserve">Reimbursement </w:t>
      </w:r>
      <w:r>
        <w:t>Requirements</w:t>
      </w:r>
      <w:bookmarkEnd w:id="22"/>
    </w:p>
    <w:p w14:paraId="0D61F870" w14:textId="62CD6752" w:rsidR="004A4FCD" w:rsidRPr="00470114" w:rsidRDefault="00470114" w:rsidP="00154669">
      <w:pPr>
        <w:pStyle w:val="ListParagraph"/>
        <w:ind w:left="0"/>
        <w:rPr>
          <w:rFonts w:cstheme="minorHAnsi"/>
          <w:bCs/>
        </w:rPr>
      </w:pPr>
      <w:r w:rsidRPr="00470114">
        <w:rPr>
          <w:rFonts w:cstheme="minorHAnsi"/>
          <w:bCs/>
        </w:rPr>
        <w:t xml:space="preserve">Discuss specific document requirements with </w:t>
      </w:r>
      <w:r w:rsidR="0016391A">
        <w:rPr>
          <w:rFonts w:cstheme="minorHAnsi"/>
          <w:bCs/>
        </w:rPr>
        <w:t xml:space="preserve">the </w:t>
      </w:r>
      <w:r w:rsidRPr="00470114">
        <w:rPr>
          <w:rFonts w:cstheme="minorHAnsi"/>
          <w:bCs/>
        </w:rPr>
        <w:t>grant administrator, if necessary.</w:t>
      </w:r>
    </w:p>
    <w:p w14:paraId="349950E5" w14:textId="77777777" w:rsidR="00062C19" w:rsidRPr="00A762AD" w:rsidRDefault="00DD2FFC" w:rsidP="004D2D60">
      <w:pPr>
        <w:pStyle w:val="ListParagraph"/>
        <w:numPr>
          <w:ilvl w:val="1"/>
          <w:numId w:val="12"/>
        </w:numPr>
        <w:rPr>
          <w:rFonts w:cstheme="minorHAnsi"/>
          <w:b/>
        </w:rPr>
      </w:pPr>
      <w:hyperlink r:id="rId33" w:history="1">
        <w:r w:rsidR="00062C19" w:rsidRPr="00062C19">
          <w:rPr>
            <w:rStyle w:val="Hyperlink"/>
            <w:rFonts w:cstheme="minorHAnsi"/>
            <w:bCs/>
          </w:rPr>
          <w:t>Equipment</w:t>
        </w:r>
      </w:hyperlink>
    </w:p>
    <w:p w14:paraId="78C12E4B" w14:textId="77777777" w:rsidR="00A762AD" w:rsidRPr="00062C19" w:rsidRDefault="00A762AD" w:rsidP="00A762AD">
      <w:pPr>
        <w:ind w:left="360"/>
      </w:pPr>
      <w:r w:rsidRPr="00A762AD">
        <w:rPr>
          <w:noProof/>
        </w:rPr>
        <w:drawing>
          <wp:inline distT="0" distB="0" distL="0" distR="0" wp14:anchorId="4FD6BE4B" wp14:editId="7C4F1FA1">
            <wp:extent cx="5631873" cy="4799965"/>
            <wp:effectExtent l="19050" t="19050" r="26035"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65286" cy="4828443"/>
                    </a:xfrm>
                    <a:prstGeom prst="rect">
                      <a:avLst/>
                    </a:prstGeom>
                    <a:ln>
                      <a:solidFill>
                        <a:schemeClr val="tx1"/>
                      </a:solidFill>
                    </a:ln>
                  </pic:spPr>
                </pic:pic>
              </a:graphicData>
            </a:graphic>
          </wp:inline>
        </w:drawing>
      </w:r>
    </w:p>
    <w:p w14:paraId="2619E092" w14:textId="77777777" w:rsidR="00A762AD" w:rsidRPr="00A762AD" w:rsidRDefault="00DD2FFC" w:rsidP="004D2D60">
      <w:pPr>
        <w:pStyle w:val="ListParagraph"/>
        <w:keepNext/>
        <w:numPr>
          <w:ilvl w:val="1"/>
          <w:numId w:val="12"/>
        </w:numPr>
        <w:rPr>
          <w:rFonts w:cstheme="minorHAnsi"/>
          <w:b/>
        </w:rPr>
      </w:pPr>
      <w:hyperlink r:id="rId35" w:history="1">
        <w:r w:rsidR="00062C19" w:rsidRPr="00062C19">
          <w:rPr>
            <w:rStyle w:val="Hyperlink"/>
            <w:rFonts w:cstheme="minorHAnsi"/>
            <w:bCs/>
          </w:rPr>
          <w:t>Supplies</w:t>
        </w:r>
      </w:hyperlink>
      <w:r w:rsidR="00AE7ED5" w:rsidRPr="00AE7ED5">
        <w:rPr>
          <w:noProof/>
        </w:rPr>
        <w:t xml:space="preserve"> </w:t>
      </w:r>
    </w:p>
    <w:p w14:paraId="49C8F51D" w14:textId="77777777" w:rsidR="00A762AD" w:rsidRPr="00A762AD" w:rsidRDefault="00A762AD" w:rsidP="00A762AD">
      <w:pPr>
        <w:ind w:left="360"/>
      </w:pPr>
      <w:r w:rsidRPr="00AE7ED5">
        <w:rPr>
          <w:bCs/>
          <w:noProof/>
        </w:rPr>
        <w:drawing>
          <wp:inline distT="0" distB="0" distL="0" distR="0" wp14:anchorId="027D6245" wp14:editId="1F2FB16F">
            <wp:extent cx="5694218" cy="5302885"/>
            <wp:effectExtent l="19050" t="19050" r="2095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07162" cy="5314940"/>
                    </a:xfrm>
                    <a:prstGeom prst="rect">
                      <a:avLst/>
                    </a:prstGeom>
                    <a:ln>
                      <a:solidFill>
                        <a:schemeClr val="tx1"/>
                      </a:solidFill>
                    </a:ln>
                  </pic:spPr>
                </pic:pic>
              </a:graphicData>
            </a:graphic>
          </wp:inline>
        </w:drawing>
      </w:r>
    </w:p>
    <w:p w14:paraId="3D703C97" w14:textId="77777777" w:rsidR="00062C19" w:rsidRPr="00A762AD" w:rsidRDefault="00062C19" w:rsidP="00A762AD">
      <w:pPr>
        <w:rPr>
          <w:rFonts w:cstheme="minorHAnsi"/>
          <w:b/>
        </w:rPr>
      </w:pPr>
    </w:p>
    <w:p w14:paraId="15D14BA5" w14:textId="754DDC5D" w:rsidR="004A4FCD" w:rsidRPr="00585EAD" w:rsidRDefault="004A4FCD" w:rsidP="004D2D60">
      <w:pPr>
        <w:pStyle w:val="ListParagraph"/>
        <w:numPr>
          <w:ilvl w:val="0"/>
          <w:numId w:val="12"/>
        </w:numPr>
        <w:rPr>
          <w:rFonts w:cstheme="minorHAnsi"/>
          <w:b/>
        </w:rPr>
      </w:pPr>
      <w:r w:rsidRPr="00585EAD">
        <w:rPr>
          <w:rFonts w:cstheme="minorHAnsi"/>
          <w:bCs/>
        </w:rPr>
        <w:t>Purchase order</w:t>
      </w:r>
      <w:r w:rsidR="00754F35">
        <w:rPr>
          <w:rFonts w:cstheme="minorHAnsi"/>
          <w:bCs/>
        </w:rPr>
        <w:t xml:space="preserve"> or proof of date funds encumbered</w:t>
      </w:r>
      <w:r w:rsidR="00062C19">
        <w:rPr>
          <w:rFonts w:cstheme="minorHAnsi"/>
          <w:bCs/>
        </w:rPr>
        <w:t>.  M</w:t>
      </w:r>
      <w:r w:rsidR="00754F35">
        <w:rPr>
          <w:rFonts w:cstheme="minorHAnsi"/>
          <w:bCs/>
        </w:rPr>
        <w:t>ay be order date on</w:t>
      </w:r>
      <w:r w:rsidR="001E4FA9">
        <w:rPr>
          <w:rFonts w:cstheme="minorHAnsi"/>
          <w:bCs/>
        </w:rPr>
        <w:t xml:space="preserve"> the</w:t>
      </w:r>
      <w:r w:rsidR="00754F35">
        <w:rPr>
          <w:rFonts w:cstheme="minorHAnsi"/>
          <w:bCs/>
        </w:rPr>
        <w:t xml:space="preserve"> invoice</w:t>
      </w:r>
      <w:r w:rsidR="00062C19">
        <w:rPr>
          <w:rFonts w:cstheme="minorHAnsi"/>
          <w:bCs/>
        </w:rPr>
        <w:t>.</w:t>
      </w:r>
    </w:p>
    <w:p w14:paraId="194FA3CE" w14:textId="77777777" w:rsidR="00B0500B" w:rsidRPr="00B0500B" w:rsidRDefault="004A4FCD" w:rsidP="004D2D60">
      <w:pPr>
        <w:pStyle w:val="ListParagraph"/>
        <w:numPr>
          <w:ilvl w:val="0"/>
          <w:numId w:val="12"/>
        </w:numPr>
        <w:rPr>
          <w:rFonts w:cstheme="minorHAnsi"/>
          <w:b/>
        </w:rPr>
      </w:pPr>
      <w:r w:rsidRPr="00585EAD">
        <w:rPr>
          <w:rFonts w:cstheme="minorHAnsi"/>
          <w:bCs/>
        </w:rPr>
        <w:t>Bids/quotes (</w:t>
      </w:r>
      <w:r w:rsidR="00585EAD">
        <w:rPr>
          <w:rFonts w:cstheme="minorHAnsi"/>
          <w:bCs/>
        </w:rPr>
        <w:t>three</w:t>
      </w:r>
      <w:r w:rsidRPr="00585EAD">
        <w:rPr>
          <w:rFonts w:cstheme="minorHAnsi"/>
          <w:bCs/>
        </w:rPr>
        <w:t>, if required) or APPROVED sole source request</w:t>
      </w:r>
    </w:p>
    <w:p w14:paraId="1F4BC56B" w14:textId="77777777" w:rsidR="004A4FCD" w:rsidRPr="00B0500B" w:rsidRDefault="00B0500B" w:rsidP="00B0500B">
      <w:pPr>
        <w:pStyle w:val="ListParagraph"/>
        <w:numPr>
          <w:ilvl w:val="1"/>
          <w:numId w:val="12"/>
        </w:numPr>
        <w:rPr>
          <w:rFonts w:cstheme="minorHAnsi"/>
          <w:b/>
        </w:rPr>
      </w:pPr>
      <w:r>
        <w:rPr>
          <w:rFonts w:cstheme="minorHAnsi"/>
          <w:bCs/>
          <w:u w:val="single"/>
        </w:rPr>
        <w:t>NOTE:</w:t>
      </w:r>
      <w:r>
        <w:rPr>
          <w:rFonts w:cstheme="minorHAnsi"/>
          <w:bCs/>
        </w:rPr>
        <w:t xml:space="preserve">  GCC requires three informal bids/quotes for any procurement valued above $10,000.  If </w:t>
      </w:r>
      <w:r>
        <w:rPr>
          <w:rFonts w:cstheme="minorHAnsi"/>
          <w:bCs/>
          <w:u w:val="single"/>
        </w:rPr>
        <w:t>your agency</w:t>
      </w:r>
      <w:r>
        <w:rPr>
          <w:rFonts w:cstheme="minorHAnsi"/>
          <w:bCs/>
        </w:rPr>
        <w:t xml:space="preserve"> requires bids/quotes at a lower level, that threshold applies.</w:t>
      </w:r>
    </w:p>
    <w:p w14:paraId="38E15A76" w14:textId="05F321DD" w:rsidR="00B0500B" w:rsidRPr="00585EAD" w:rsidRDefault="00B0500B" w:rsidP="00B0500B">
      <w:pPr>
        <w:pStyle w:val="ListParagraph"/>
        <w:numPr>
          <w:ilvl w:val="1"/>
          <w:numId w:val="12"/>
        </w:numPr>
        <w:rPr>
          <w:rFonts w:cstheme="minorHAnsi"/>
          <w:b/>
        </w:rPr>
      </w:pPr>
      <w:r>
        <w:rPr>
          <w:rFonts w:cstheme="minorHAnsi"/>
          <w:bCs/>
        </w:rPr>
        <w:t xml:space="preserve">Split procurement (dividing a purchase to </w:t>
      </w:r>
      <w:r w:rsidR="00E62B73">
        <w:rPr>
          <w:rFonts w:cstheme="minorHAnsi"/>
          <w:bCs/>
        </w:rPr>
        <w:t xml:space="preserve">appear to be below </w:t>
      </w:r>
      <w:r w:rsidR="00166DAB">
        <w:rPr>
          <w:rFonts w:cstheme="minorHAnsi"/>
          <w:bCs/>
        </w:rPr>
        <w:t xml:space="preserve">the </w:t>
      </w:r>
      <w:r w:rsidR="00E62B73">
        <w:rPr>
          <w:rFonts w:cstheme="minorHAnsi"/>
          <w:bCs/>
        </w:rPr>
        <w:t>bid threshold) is not allowed.  If discovered, your reimbursement may be disallowed.</w:t>
      </w:r>
    </w:p>
    <w:p w14:paraId="38582A5F" w14:textId="77777777" w:rsidR="00585EAD" w:rsidRPr="00585EAD" w:rsidRDefault="00585EAD" w:rsidP="004D2D60">
      <w:pPr>
        <w:pStyle w:val="ListParagraph"/>
        <w:numPr>
          <w:ilvl w:val="0"/>
          <w:numId w:val="12"/>
        </w:numPr>
        <w:rPr>
          <w:rFonts w:cstheme="minorHAnsi"/>
          <w:b/>
        </w:rPr>
      </w:pPr>
      <w:r w:rsidRPr="00585EAD">
        <w:rPr>
          <w:rFonts w:cstheme="minorHAnsi"/>
          <w:bCs/>
        </w:rPr>
        <w:t>Invoice</w:t>
      </w:r>
    </w:p>
    <w:p w14:paraId="295E5F9F" w14:textId="77777777" w:rsidR="00057641" w:rsidRDefault="00057641" w:rsidP="004D2D60">
      <w:pPr>
        <w:pStyle w:val="ListParagraph"/>
        <w:numPr>
          <w:ilvl w:val="0"/>
          <w:numId w:val="12"/>
        </w:numPr>
      </w:pPr>
      <w:r>
        <w:t>Proof of payment</w:t>
      </w:r>
    </w:p>
    <w:p w14:paraId="248719D3" w14:textId="77777777" w:rsidR="00057641" w:rsidRPr="006A465C" w:rsidRDefault="00057641" w:rsidP="004D2D60">
      <w:pPr>
        <w:pStyle w:val="ListParagraph"/>
        <w:numPr>
          <w:ilvl w:val="1"/>
          <w:numId w:val="12"/>
        </w:numPr>
        <w:rPr>
          <w:rFonts w:cstheme="minorHAnsi"/>
          <w:b/>
        </w:rPr>
      </w:pPr>
      <w:r>
        <w:rPr>
          <w:rFonts w:cstheme="minorHAnsi"/>
          <w:bCs/>
        </w:rPr>
        <w:t>Paid/cleared check</w:t>
      </w:r>
    </w:p>
    <w:p w14:paraId="6DF67CEE" w14:textId="77777777" w:rsidR="00057641" w:rsidRPr="00470114" w:rsidRDefault="00057641" w:rsidP="004D2D60">
      <w:pPr>
        <w:pStyle w:val="ListParagraph"/>
        <w:numPr>
          <w:ilvl w:val="1"/>
          <w:numId w:val="12"/>
        </w:numPr>
        <w:rPr>
          <w:rFonts w:cstheme="minorHAnsi"/>
          <w:b/>
        </w:rPr>
      </w:pPr>
      <w:r>
        <w:rPr>
          <w:rFonts w:cstheme="minorHAnsi"/>
          <w:bCs/>
        </w:rPr>
        <w:t>Electronic banking confirmation</w:t>
      </w:r>
    </w:p>
    <w:p w14:paraId="2423A907" w14:textId="77777777" w:rsidR="00057641" w:rsidRPr="00470114" w:rsidRDefault="00057641" w:rsidP="004D2D60">
      <w:pPr>
        <w:pStyle w:val="ListParagraph"/>
        <w:numPr>
          <w:ilvl w:val="1"/>
          <w:numId w:val="12"/>
        </w:numPr>
        <w:rPr>
          <w:rFonts w:cstheme="minorHAnsi"/>
          <w:b/>
        </w:rPr>
      </w:pPr>
      <w:r>
        <w:rPr>
          <w:rFonts w:cstheme="minorHAnsi"/>
          <w:bCs/>
        </w:rPr>
        <w:t>Vendor confirmation</w:t>
      </w:r>
    </w:p>
    <w:p w14:paraId="0718410C" w14:textId="77777777" w:rsidR="00057641" w:rsidRPr="00470114" w:rsidRDefault="00057641" w:rsidP="004D2D60">
      <w:pPr>
        <w:pStyle w:val="ListParagraph"/>
        <w:numPr>
          <w:ilvl w:val="2"/>
          <w:numId w:val="12"/>
        </w:numPr>
        <w:rPr>
          <w:rFonts w:cstheme="minorHAnsi"/>
          <w:b/>
        </w:rPr>
      </w:pPr>
      <w:r>
        <w:rPr>
          <w:rFonts w:cstheme="minorHAnsi"/>
          <w:bCs/>
        </w:rPr>
        <w:t>Receipt</w:t>
      </w:r>
    </w:p>
    <w:p w14:paraId="4884121F" w14:textId="5A939664" w:rsidR="00057641" w:rsidRPr="00470114" w:rsidRDefault="00057641" w:rsidP="004D2D60">
      <w:pPr>
        <w:pStyle w:val="ListParagraph"/>
        <w:numPr>
          <w:ilvl w:val="2"/>
          <w:numId w:val="12"/>
        </w:numPr>
        <w:rPr>
          <w:rFonts w:cstheme="minorHAnsi"/>
          <w:b/>
        </w:rPr>
      </w:pPr>
      <w:r>
        <w:rPr>
          <w:rFonts w:cstheme="minorHAnsi"/>
          <w:bCs/>
        </w:rPr>
        <w:t xml:space="preserve">Zero-balance invoice (must be received from </w:t>
      </w:r>
      <w:r w:rsidR="00D00FB4">
        <w:rPr>
          <w:rFonts w:cstheme="minorHAnsi"/>
          <w:bCs/>
        </w:rPr>
        <w:t xml:space="preserve">the </w:t>
      </w:r>
      <w:r>
        <w:rPr>
          <w:rFonts w:cstheme="minorHAnsi"/>
          <w:bCs/>
        </w:rPr>
        <w:t>vendor showing no balance due)</w:t>
      </w:r>
    </w:p>
    <w:p w14:paraId="0DB801E9" w14:textId="5A37BC2E" w:rsidR="00057641" w:rsidRPr="00062C19" w:rsidRDefault="00057641" w:rsidP="004D2D60">
      <w:pPr>
        <w:pStyle w:val="ListParagraph"/>
        <w:numPr>
          <w:ilvl w:val="2"/>
          <w:numId w:val="12"/>
        </w:numPr>
        <w:rPr>
          <w:rFonts w:cstheme="minorHAnsi"/>
          <w:b/>
        </w:rPr>
      </w:pPr>
      <w:r>
        <w:rPr>
          <w:rFonts w:cstheme="minorHAnsi"/>
          <w:bCs/>
        </w:rPr>
        <w:lastRenderedPageBreak/>
        <w:t>Other vendor</w:t>
      </w:r>
      <w:r w:rsidR="008B5E2E">
        <w:rPr>
          <w:rFonts w:cstheme="minorHAnsi"/>
          <w:bCs/>
        </w:rPr>
        <w:t>-</w:t>
      </w:r>
      <w:r>
        <w:rPr>
          <w:rFonts w:cstheme="minorHAnsi"/>
          <w:bCs/>
        </w:rPr>
        <w:t>supplied documentation that payment received (must be approved by grant administrator)</w:t>
      </w:r>
    </w:p>
    <w:p w14:paraId="672E0888" w14:textId="104C6F07" w:rsidR="00585EAD" w:rsidRPr="00585EAD" w:rsidRDefault="00DD2FFC" w:rsidP="004D2D60">
      <w:pPr>
        <w:pStyle w:val="ListParagraph"/>
        <w:numPr>
          <w:ilvl w:val="0"/>
          <w:numId w:val="12"/>
        </w:numPr>
        <w:rPr>
          <w:rFonts w:cstheme="minorHAnsi"/>
          <w:b/>
        </w:rPr>
      </w:pPr>
      <w:hyperlink r:id="rId37" w:history="1">
        <w:r w:rsidR="008F2D21">
          <w:rPr>
            <w:rStyle w:val="Hyperlink"/>
            <w:rFonts w:cstheme="minorHAnsi"/>
            <w:bCs/>
          </w:rPr>
          <w:t xml:space="preserve">Property </w:t>
        </w:r>
        <w:r w:rsidR="006C11C3">
          <w:rPr>
            <w:rStyle w:val="Hyperlink"/>
            <w:rFonts w:cstheme="minorHAnsi"/>
            <w:bCs/>
          </w:rPr>
          <w:t>C</w:t>
        </w:r>
        <w:r w:rsidR="008F2D21">
          <w:rPr>
            <w:rStyle w:val="Hyperlink"/>
            <w:rFonts w:cstheme="minorHAnsi"/>
            <w:bCs/>
          </w:rPr>
          <w:t>ontrol</w:t>
        </w:r>
        <w:r w:rsidR="006C11C3">
          <w:rPr>
            <w:rStyle w:val="Hyperlink"/>
            <w:rFonts w:cstheme="minorHAnsi"/>
            <w:bCs/>
          </w:rPr>
          <w:t xml:space="preserve"> Record and Equipment Certi</w:t>
        </w:r>
        <w:r w:rsidR="001C74C1">
          <w:rPr>
            <w:rStyle w:val="Hyperlink"/>
            <w:rFonts w:cstheme="minorHAnsi"/>
            <w:bCs/>
          </w:rPr>
          <w:t>f</w:t>
        </w:r>
        <w:r w:rsidR="006C11C3">
          <w:rPr>
            <w:rStyle w:val="Hyperlink"/>
            <w:rFonts w:cstheme="minorHAnsi"/>
            <w:bCs/>
          </w:rPr>
          <w:t>ication</w:t>
        </w:r>
      </w:hyperlink>
    </w:p>
    <w:p w14:paraId="6C0A2EC8" w14:textId="77777777" w:rsidR="004A4FCD" w:rsidRPr="00585EAD" w:rsidRDefault="00585EAD" w:rsidP="004D2D60">
      <w:pPr>
        <w:pStyle w:val="ListParagraph"/>
        <w:numPr>
          <w:ilvl w:val="0"/>
          <w:numId w:val="12"/>
        </w:numPr>
        <w:rPr>
          <w:rFonts w:cstheme="minorHAnsi"/>
          <w:b/>
        </w:rPr>
      </w:pPr>
      <w:r w:rsidRPr="00585EAD">
        <w:rPr>
          <w:rFonts w:cstheme="minorHAnsi"/>
          <w:bCs/>
        </w:rPr>
        <w:t xml:space="preserve">* </w:t>
      </w:r>
      <w:r w:rsidR="004A4FCD" w:rsidRPr="00585EAD">
        <w:rPr>
          <w:rFonts w:cstheme="minorHAnsi"/>
          <w:bCs/>
        </w:rPr>
        <w:t>Vendor debarment checks</w:t>
      </w:r>
      <w:r>
        <w:rPr>
          <w:rFonts w:cstheme="minorHAnsi"/>
          <w:bCs/>
        </w:rPr>
        <w:t xml:space="preserve"> </w:t>
      </w:r>
    </w:p>
    <w:p w14:paraId="5DB1A5A4" w14:textId="77777777" w:rsidR="004A4FCD" w:rsidRPr="00585EAD" w:rsidRDefault="004A4FCD" w:rsidP="004D2D60">
      <w:pPr>
        <w:pStyle w:val="ListParagraph"/>
        <w:numPr>
          <w:ilvl w:val="1"/>
          <w:numId w:val="12"/>
        </w:numPr>
        <w:rPr>
          <w:rFonts w:cstheme="minorHAnsi"/>
          <w:b/>
        </w:rPr>
      </w:pPr>
      <w:bookmarkStart w:id="23" w:name="_Hlk77941996"/>
      <w:r w:rsidRPr="00585EAD">
        <w:rPr>
          <w:rFonts w:cstheme="minorHAnsi"/>
          <w:bCs/>
        </w:rPr>
        <w:t xml:space="preserve">SAM.gov </w:t>
      </w:r>
      <w:r w:rsidRPr="00585EAD">
        <w:rPr>
          <w:rFonts w:cstheme="minorHAnsi"/>
          <w:bCs/>
        </w:rPr>
        <w:br/>
      </w:r>
      <w:hyperlink r:id="rId38" w:history="1">
        <w:r w:rsidRPr="00585EAD">
          <w:rPr>
            <w:rStyle w:val="Hyperlink"/>
            <w:rFonts w:cstheme="minorHAnsi"/>
            <w:bCs/>
          </w:rPr>
          <w:t>www.sam.gov</w:t>
        </w:r>
      </w:hyperlink>
    </w:p>
    <w:p w14:paraId="032C6F81" w14:textId="594BC983" w:rsidR="004A4FCD" w:rsidRPr="00585EAD" w:rsidRDefault="004A4FCD" w:rsidP="004D2D60">
      <w:pPr>
        <w:pStyle w:val="ListParagraph"/>
        <w:numPr>
          <w:ilvl w:val="1"/>
          <w:numId w:val="12"/>
        </w:numPr>
        <w:rPr>
          <w:rFonts w:cstheme="minorHAnsi"/>
          <w:b/>
        </w:rPr>
      </w:pPr>
      <w:r w:rsidRPr="00585EAD">
        <w:rPr>
          <w:rFonts w:cstheme="minorHAnsi"/>
          <w:bCs/>
        </w:rPr>
        <w:t>NC Purchase and Contract</w:t>
      </w:r>
      <w:r w:rsidRPr="00585EAD">
        <w:rPr>
          <w:rFonts w:cstheme="minorHAnsi"/>
          <w:bCs/>
        </w:rPr>
        <w:br/>
      </w:r>
      <w:hyperlink r:id="rId39" w:history="1">
        <w:r w:rsidRPr="00585EAD">
          <w:rPr>
            <w:rStyle w:val="Hyperlink"/>
            <w:rFonts w:cstheme="minorHAnsi"/>
            <w:bCs/>
          </w:rPr>
          <w:t>https://ncadmin.nc.gov/documents/nc-debarred-vendors</w:t>
        </w:r>
      </w:hyperlink>
    </w:p>
    <w:bookmarkEnd w:id="23"/>
    <w:p w14:paraId="5ABE630E" w14:textId="77777777" w:rsidR="00585EAD" w:rsidRPr="00585EAD" w:rsidRDefault="00585EAD" w:rsidP="004D2D60">
      <w:pPr>
        <w:pStyle w:val="ListParagraph"/>
        <w:numPr>
          <w:ilvl w:val="0"/>
          <w:numId w:val="12"/>
        </w:numPr>
        <w:rPr>
          <w:rFonts w:cstheme="minorHAnsi"/>
          <w:b/>
        </w:rPr>
      </w:pPr>
      <w:r>
        <w:rPr>
          <w:rFonts w:cstheme="minorHAnsi"/>
          <w:bCs/>
        </w:rPr>
        <w:t>** Purchase specific policies/procedures</w:t>
      </w:r>
      <w:r w:rsidR="006A465C">
        <w:rPr>
          <w:rFonts w:cstheme="minorHAnsi"/>
          <w:bCs/>
        </w:rPr>
        <w:t xml:space="preserve"> (contact grant administrator for requirements)</w:t>
      </w:r>
    </w:p>
    <w:p w14:paraId="54EAFCF5" w14:textId="77777777" w:rsidR="00585EAD" w:rsidRPr="00585EAD" w:rsidRDefault="00585EAD" w:rsidP="004D2D60">
      <w:pPr>
        <w:pStyle w:val="ListParagraph"/>
        <w:numPr>
          <w:ilvl w:val="0"/>
          <w:numId w:val="12"/>
        </w:numPr>
        <w:rPr>
          <w:rFonts w:cstheme="minorHAnsi"/>
          <w:b/>
        </w:rPr>
      </w:pPr>
      <w:r>
        <w:rPr>
          <w:rFonts w:cstheme="minorHAnsi"/>
          <w:bCs/>
        </w:rPr>
        <w:t xml:space="preserve">** </w:t>
      </w:r>
      <w:r w:rsidRPr="00585EAD">
        <w:rPr>
          <w:rFonts w:cstheme="minorHAnsi"/>
          <w:bCs/>
        </w:rPr>
        <w:t>Photos of items</w:t>
      </w:r>
      <w:r w:rsidR="006A465C">
        <w:rPr>
          <w:rFonts w:cstheme="minorHAnsi"/>
          <w:bCs/>
        </w:rPr>
        <w:t xml:space="preserve"> (contact grant administrator for requirements)</w:t>
      </w:r>
    </w:p>
    <w:p w14:paraId="55F730EC" w14:textId="77777777" w:rsidR="00585EAD" w:rsidRPr="00585EAD" w:rsidRDefault="00585EAD" w:rsidP="00585EAD">
      <w:pPr>
        <w:rPr>
          <w:rFonts w:cstheme="minorHAnsi"/>
          <w:bCs/>
        </w:rPr>
      </w:pPr>
    </w:p>
    <w:p w14:paraId="071CB97C" w14:textId="77777777" w:rsidR="00585EAD" w:rsidRPr="00285B79" w:rsidRDefault="00D828A4" w:rsidP="00154669">
      <w:pPr>
        <w:rPr>
          <w:rFonts w:cstheme="minorHAnsi"/>
          <w:bCs/>
          <w:i/>
          <w:iCs/>
        </w:rPr>
      </w:pPr>
      <w:r>
        <w:rPr>
          <w:rFonts w:cstheme="minorHAnsi"/>
          <w:bCs/>
        </w:rPr>
        <w:t>  </w:t>
      </w:r>
      <w:r w:rsidR="00585EAD" w:rsidRPr="00285B79">
        <w:rPr>
          <w:rFonts w:cstheme="minorHAnsi"/>
          <w:bCs/>
          <w:i/>
          <w:iCs/>
        </w:rPr>
        <w:t>* Must be completed</w:t>
      </w:r>
      <w:r w:rsidR="0066484C" w:rsidRPr="00285B79">
        <w:rPr>
          <w:rFonts w:cstheme="minorHAnsi"/>
          <w:bCs/>
          <w:i/>
          <w:iCs/>
        </w:rPr>
        <w:t>.  Include in Byrne-JAG grants.  Include in other grants when directed.</w:t>
      </w:r>
    </w:p>
    <w:p w14:paraId="7404852A" w14:textId="77777777" w:rsidR="00585EAD" w:rsidRPr="00285B79" w:rsidRDefault="00585EAD" w:rsidP="00154669">
      <w:pPr>
        <w:rPr>
          <w:rFonts w:cstheme="minorHAnsi"/>
          <w:bCs/>
          <w:i/>
          <w:iCs/>
        </w:rPr>
      </w:pPr>
      <w:r w:rsidRPr="00285B79">
        <w:rPr>
          <w:rFonts w:cstheme="minorHAnsi"/>
          <w:bCs/>
          <w:i/>
          <w:iCs/>
        </w:rPr>
        <w:t xml:space="preserve">** </w:t>
      </w:r>
      <w:r w:rsidR="0066484C" w:rsidRPr="00285B79">
        <w:rPr>
          <w:rFonts w:cstheme="minorHAnsi"/>
          <w:bCs/>
          <w:i/>
          <w:iCs/>
        </w:rPr>
        <w:t xml:space="preserve">Must </w:t>
      </w:r>
      <w:r w:rsidR="00D828A4" w:rsidRPr="00285B79">
        <w:rPr>
          <w:rFonts w:cstheme="minorHAnsi"/>
          <w:bCs/>
          <w:i/>
          <w:iCs/>
        </w:rPr>
        <w:t xml:space="preserve">be </w:t>
      </w:r>
      <w:r w:rsidR="0066484C" w:rsidRPr="00285B79">
        <w:rPr>
          <w:rFonts w:cstheme="minorHAnsi"/>
          <w:bCs/>
          <w:i/>
          <w:iCs/>
        </w:rPr>
        <w:t>complete</w:t>
      </w:r>
      <w:r w:rsidR="00D828A4" w:rsidRPr="00285B79">
        <w:rPr>
          <w:rFonts w:cstheme="minorHAnsi"/>
          <w:bCs/>
          <w:i/>
          <w:iCs/>
        </w:rPr>
        <w:t>d and i</w:t>
      </w:r>
      <w:r w:rsidR="0066484C" w:rsidRPr="00285B79">
        <w:rPr>
          <w:rFonts w:cstheme="minorHAnsi"/>
          <w:bCs/>
          <w:i/>
          <w:iCs/>
        </w:rPr>
        <w:t>nclude</w:t>
      </w:r>
      <w:r w:rsidR="00D828A4" w:rsidRPr="00285B79">
        <w:rPr>
          <w:rFonts w:cstheme="minorHAnsi"/>
          <w:bCs/>
          <w:i/>
          <w:iCs/>
        </w:rPr>
        <w:t>d</w:t>
      </w:r>
      <w:r w:rsidR="0066484C" w:rsidRPr="00285B79">
        <w:rPr>
          <w:rFonts w:cstheme="minorHAnsi"/>
          <w:bCs/>
          <w:i/>
          <w:iCs/>
        </w:rPr>
        <w:t xml:space="preserve"> for Byrne-JAG</w:t>
      </w:r>
      <w:r w:rsidR="00D828A4" w:rsidRPr="00285B79">
        <w:rPr>
          <w:rFonts w:cstheme="minorHAnsi"/>
          <w:bCs/>
          <w:i/>
          <w:iCs/>
        </w:rPr>
        <w:t xml:space="preserve"> grants</w:t>
      </w:r>
      <w:r w:rsidR="0066484C" w:rsidRPr="00285B79">
        <w:rPr>
          <w:rFonts w:cstheme="minorHAnsi"/>
          <w:bCs/>
          <w:i/>
          <w:iCs/>
        </w:rPr>
        <w:t>.  Complete</w:t>
      </w:r>
      <w:r w:rsidR="00D828A4" w:rsidRPr="00285B79">
        <w:rPr>
          <w:rFonts w:cstheme="minorHAnsi"/>
          <w:bCs/>
          <w:i/>
          <w:iCs/>
        </w:rPr>
        <w:t>d</w:t>
      </w:r>
      <w:r w:rsidR="0066484C" w:rsidRPr="00285B79">
        <w:rPr>
          <w:rFonts w:cstheme="minorHAnsi"/>
          <w:bCs/>
          <w:i/>
          <w:iCs/>
        </w:rPr>
        <w:t>/include</w:t>
      </w:r>
      <w:r w:rsidR="00D828A4" w:rsidRPr="00285B79">
        <w:rPr>
          <w:rFonts w:cstheme="minorHAnsi"/>
          <w:bCs/>
          <w:i/>
          <w:iCs/>
        </w:rPr>
        <w:t>d</w:t>
      </w:r>
      <w:r w:rsidR="0066484C" w:rsidRPr="00285B79">
        <w:rPr>
          <w:rFonts w:cstheme="minorHAnsi"/>
          <w:bCs/>
          <w:i/>
          <w:iCs/>
        </w:rPr>
        <w:t xml:space="preserve"> in other grants when directed.</w:t>
      </w:r>
    </w:p>
    <w:p w14:paraId="6C758228" w14:textId="77777777" w:rsidR="00585EAD" w:rsidRPr="00585EAD" w:rsidRDefault="00585EAD" w:rsidP="00585EAD">
      <w:pPr>
        <w:rPr>
          <w:rFonts w:cstheme="minorHAnsi"/>
          <w:bCs/>
        </w:rPr>
      </w:pPr>
    </w:p>
    <w:p w14:paraId="730F39EE" w14:textId="77777777" w:rsidR="004A4FCD" w:rsidRDefault="00A762AD" w:rsidP="000E3536">
      <w:pPr>
        <w:pStyle w:val="Heading3"/>
      </w:pPr>
      <w:bookmarkStart w:id="24" w:name="_Toc112231732"/>
      <w:r>
        <w:t>Travel Reimbursement Requirements</w:t>
      </w:r>
      <w:bookmarkEnd w:id="24"/>
    </w:p>
    <w:p w14:paraId="2A2E53FA" w14:textId="77777777" w:rsidR="003637C6" w:rsidRPr="00A762AD" w:rsidRDefault="0066484C" w:rsidP="003637C6">
      <w:r>
        <w:t>Any travel must be directly related to the project objectives.</w:t>
      </w:r>
    </w:p>
    <w:p w14:paraId="4E5862AE" w14:textId="77777777" w:rsidR="0066484C" w:rsidRDefault="0066484C" w:rsidP="0066484C"/>
    <w:p w14:paraId="2FCE8447" w14:textId="7F2ADA9C" w:rsidR="003637C6" w:rsidRDefault="006F63A3" w:rsidP="003637C6">
      <w:pPr>
        <w:pStyle w:val="Heading4"/>
      </w:pPr>
      <w:r w:rsidRPr="006F63A3">
        <w:t>Out of-State</w:t>
      </w:r>
      <w:r>
        <w:t xml:space="preserve"> </w:t>
      </w:r>
      <w:r w:rsidR="003637C6">
        <w:t>Travel Prior Approval</w:t>
      </w:r>
    </w:p>
    <w:p w14:paraId="20B5742F" w14:textId="3E96365B" w:rsidR="003637C6" w:rsidRDefault="003637C6" w:rsidP="003637C6">
      <w:r>
        <w:t>A</w:t>
      </w:r>
      <w:r w:rsidR="006D2270">
        <w:t>ll</w:t>
      </w:r>
      <w:r>
        <w:t xml:space="preserve"> out</w:t>
      </w:r>
      <w:r w:rsidR="006F63A3">
        <w:t>-of-state</w:t>
      </w:r>
      <w:r>
        <w:t xml:space="preserve"> travel for training or conferences must </w:t>
      </w:r>
      <w:r w:rsidRPr="000809B4">
        <w:t>receive prior approval</w:t>
      </w:r>
      <w:r>
        <w:t xml:space="preserve"> from your Grants Administrator prior to attending and paying any travel or registration expenses.  </w:t>
      </w:r>
      <w:r w:rsidRPr="003637C6">
        <w:t>Before attending or planning the conference make sure to inform your Grants Administrator of your plans to travel out of state for conferences or training. Send an email including the link to the conference and any hotel/travel information you have available.</w:t>
      </w:r>
    </w:p>
    <w:p w14:paraId="6C36E120" w14:textId="77777777" w:rsidR="00E077DF" w:rsidRDefault="00E077DF" w:rsidP="003637C6"/>
    <w:p w14:paraId="10676F5B" w14:textId="77777777" w:rsidR="00E077DF" w:rsidRDefault="00E077DF" w:rsidP="003637C6"/>
    <w:p w14:paraId="6B27AABB" w14:textId="77777777" w:rsidR="00E077DF" w:rsidRDefault="00E077DF" w:rsidP="003637C6"/>
    <w:p w14:paraId="6BCDBC5F" w14:textId="77777777" w:rsidR="00E077DF" w:rsidRDefault="00E077DF" w:rsidP="003637C6"/>
    <w:p w14:paraId="4EC06CD7" w14:textId="77777777" w:rsidR="00E077DF" w:rsidRDefault="00E077DF" w:rsidP="003637C6"/>
    <w:p w14:paraId="471C5656" w14:textId="77777777" w:rsidR="00E077DF" w:rsidRDefault="00E077DF" w:rsidP="003637C6"/>
    <w:p w14:paraId="2529001A" w14:textId="77777777" w:rsidR="00E077DF" w:rsidRDefault="00E077DF" w:rsidP="003637C6"/>
    <w:p w14:paraId="30F5BDA3" w14:textId="77777777" w:rsidR="00E077DF" w:rsidRDefault="00E077DF" w:rsidP="003637C6"/>
    <w:p w14:paraId="5E78E809" w14:textId="77777777" w:rsidR="00E077DF" w:rsidRDefault="00E077DF" w:rsidP="003637C6"/>
    <w:p w14:paraId="5F6A8898" w14:textId="77777777" w:rsidR="00E077DF" w:rsidRDefault="00E077DF" w:rsidP="003637C6"/>
    <w:p w14:paraId="15071B91" w14:textId="77777777" w:rsidR="00E077DF" w:rsidRDefault="00E077DF" w:rsidP="003637C6"/>
    <w:p w14:paraId="4CB9562D" w14:textId="77777777" w:rsidR="00E077DF" w:rsidRDefault="00E077DF" w:rsidP="003637C6"/>
    <w:p w14:paraId="7D2BE7A4" w14:textId="77777777" w:rsidR="00E077DF" w:rsidRDefault="00E077DF" w:rsidP="003637C6"/>
    <w:p w14:paraId="186282FB" w14:textId="77777777" w:rsidR="00E077DF" w:rsidRDefault="00E077DF" w:rsidP="003637C6"/>
    <w:p w14:paraId="1647892A" w14:textId="77777777" w:rsidR="00E077DF" w:rsidRDefault="00E077DF" w:rsidP="003637C6"/>
    <w:p w14:paraId="5165C9A7" w14:textId="77777777" w:rsidR="00E077DF" w:rsidRDefault="00E077DF" w:rsidP="003637C6"/>
    <w:p w14:paraId="48F5EAC0" w14:textId="77777777" w:rsidR="00E077DF" w:rsidRDefault="00E077DF" w:rsidP="003637C6"/>
    <w:p w14:paraId="1D3BB4D9" w14:textId="77777777" w:rsidR="00E077DF" w:rsidRDefault="00E077DF" w:rsidP="003637C6"/>
    <w:p w14:paraId="1695AE4B" w14:textId="77777777" w:rsidR="00E077DF" w:rsidRDefault="00E077DF" w:rsidP="003637C6"/>
    <w:p w14:paraId="074C3556" w14:textId="77777777" w:rsidR="00E077DF" w:rsidRDefault="00E077DF" w:rsidP="003637C6"/>
    <w:p w14:paraId="11A6DFAA" w14:textId="77777777" w:rsidR="00E077DF" w:rsidRDefault="00E077DF" w:rsidP="003637C6"/>
    <w:p w14:paraId="49DF31CF" w14:textId="77777777" w:rsidR="003637C6" w:rsidRDefault="003637C6" w:rsidP="003637C6"/>
    <w:p w14:paraId="12869CC2" w14:textId="77777777" w:rsidR="0066484C" w:rsidRDefault="003637C6" w:rsidP="003637C6">
      <w:pPr>
        <w:pStyle w:val="Heading4"/>
      </w:pPr>
      <w:r>
        <w:lastRenderedPageBreak/>
        <w:t>Travel Reimbursement Documentation</w:t>
      </w:r>
    </w:p>
    <w:p w14:paraId="513867B0" w14:textId="77777777" w:rsidR="000809B4" w:rsidRDefault="00DD2FFC" w:rsidP="004D2D60">
      <w:pPr>
        <w:pStyle w:val="ListParagraph"/>
        <w:numPr>
          <w:ilvl w:val="0"/>
          <w:numId w:val="12"/>
        </w:numPr>
      </w:pPr>
      <w:hyperlink r:id="rId40" w:history="1">
        <w:r w:rsidR="000809B4" w:rsidRPr="000809B4">
          <w:rPr>
            <w:rStyle w:val="Hyperlink"/>
          </w:rPr>
          <w:t>Cover page</w:t>
        </w:r>
      </w:hyperlink>
    </w:p>
    <w:p w14:paraId="7BEEA107" w14:textId="77777777" w:rsidR="000809B4" w:rsidRDefault="000809B4" w:rsidP="00AC5784">
      <w:pPr>
        <w:ind w:left="360"/>
      </w:pPr>
      <w:r w:rsidRPr="000809B4">
        <w:rPr>
          <w:noProof/>
        </w:rPr>
        <w:drawing>
          <wp:inline distT="0" distB="0" distL="0" distR="0" wp14:anchorId="03B6A3EE" wp14:editId="10BB9936">
            <wp:extent cx="5708073" cy="6427470"/>
            <wp:effectExtent l="19050" t="19050" r="26035"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0758" cy="6441754"/>
                    </a:xfrm>
                    <a:prstGeom prst="rect">
                      <a:avLst/>
                    </a:prstGeom>
                    <a:ln>
                      <a:solidFill>
                        <a:schemeClr val="tx1"/>
                      </a:solidFill>
                    </a:ln>
                  </pic:spPr>
                </pic:pic>
              </a:graphicData>
            </a:graphic>
          </wp:inline>
        </w:drawing>
      </w:r>
    </w:p>
    <w:p w14:paraId="0CA47E6F" w14:textId="45CEB4E1" w:rsidR="000809B4" w:rsidRDefault="00DD2FFC" w:rsidP="004D2D60">
      <w:pPr>
        <w:pStyle w:val="ListParagraph"/>
        <w:keepNext/>
        <w:numPr>
          <w:ilvl w:val="0"/>
          <w:numId w:val="12"/>
        </w:numPr>
      </w:pPr>
      <w:hyperlink r:id="rId42" w:history="1">
        <w:r w:rsidR="000809B4">
          <w:rPr>
            <w:rStyle w:val="Hyperlink"/>
          </w:rPr>
          <w:t>Prior Approval for Out</w:t>
        </w:r>
        <w:r w:rsidR="00FF312B">
          <w:rPr>
            <w:rStyle w:val="Hyperlink"/>
          </w:rPr>
          <w:t>-</w:t>
        </w:r>
        <w:r w:rsidR="000809B4">
          <w:rPr>
            <w:rStyle w:val="Hyperlink"/>
          </w:rPr>
          <w:t>of</w:t>
        </w:r>
        <w:r w:rsidR="00FF312B">
          <w:rPr>
            <w:rStyle w:val="Hyperlink"/>
          </w:rPr>
          <w:t>-</w:t>
        </w:r>
        <w:r w:rsidR="000809B4">
          <w:rPr>
            <w:rStyle w:val="Hyperlink"/>
          </w:rPr>
          <w:t>State Travel form</w:t>
        </w:r>
      </w:hyperlink>
    </w:p>
    <w:p w14:paraId="1D932997" w14:textId="77777777" w:rsidR="000809B4" w:rsidRDefault="000809B4" w:rsidP="0072364D">
      <w:pPr>
        <w:ind w:left="360"/>
      </w:pPr>
      <w:r w:rsidRPr="00706C54">
        <w:rPr>
          <w:rFonts w:cstheme="minorHAnsi"/>
          <w:noProof/>
          <w:sz w:val="24"/>
          <w:szCs w:val="24"/>
        </w:rPr>
        <w:drawing>
          <wp:inline distT="0" distB="0" distL="0" distR="0" wp14:anchorId="07F1657E" wp14:editId="52CF4114">
            <wp:extent cx="5673436" cy="7076440"/>
            <wp:effectExtent l="19050" t="19050" r="22860" b="10160"/>
            <wp:docPr id="17" name="Content Placeholder 11">
              <a:extLst xmlns:a="http://schemas.openxmlformats.org/drawingml/2006/main">
                <a:ext uri="{FF2B5EF4-FFF2-40B4-BE49-F238E27FC236}">
                  <a16:creationId xmlns:a16="http://schemas.microsoft.com/office/drawing/2014/main" id="{F2ECF0F7-D391-45FE-A3EB-97051A6A9E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a:extLst>
                        <a:ext uri="{FF2B5EF4-FFF2-40B4-BE49-F238E27FC236}">
                          <a16:creationId xmlns:a16="http://schemas.microsoft.com/office/drawing/2014/main" id="{F2ECF0F7-D391-45FE-A3EB-97051A6A9E3F}"/>
                        </a:ext>
                      </a:extLst>
                    </pic:cNvPr>
                    <pic:cNvPicPr>
                      <a:picLocks noGrp="1"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694532" cy="7102753"/>
                    </a:xfrm>
                    <a:prstGeom prst="rect">
                      <a:avLst/>
                    </a:prstGeom>
                    <a:ln>
                      <a:solidFill>
                        <a:schemeClr val="tx1"/>
                      </a:solidFill>
                    </a:ln>
                  </pic:spPr>
                </pic:pic>
              </a:graphicData>
            </a:graphic>
          </wp:inline>
        </w:drawing>
      </w:r>
    </w:p>
    <w:p w14:paraId="31AF415A" w14:textId="77777777" w:rsidR="000809B4" w:rsidRDefault="000809B4" w:rsidP="004D2D60">
      <w:pPr>
        <w:pStyle w:val="ListParagraph"/>
        <w:numPr>
          <w:ilvl w:val="0"/>
          <w:numId w:val="12"/>
        </w:numPr>
      </w:pPr>
      <w:r>
        <w:t>Conference agenda, invoice, and proof of payment</w:t>
      </w:r>
    </w:p>
    <w:p w14:paraId="2B6AD5B7" w14:textId="77777777" w:rsidR="000809B4" w:rsidRDefault="000809B4" w:rsidP="004D2D60">
      <w:pPr>
        <w:pStyle w:val="ListParagraph"/>
        <w:numPr>
          <w:ilvl w:val="0"/>
          <w:numId w:val="12"/>
        </w:numPr>
      </w:pPr>
      <w:r>
        <w:t>Lodging invoices and proof of payment</w:t>
      </w:r>
    </w:p>
    <w:p w14:paraId="3C9593EA" w14:textId="77777777" w:rsidR="000809B4" w:rsidRDefault="000809B4" w:rsidP="004D2D60">
      <w:pPr>
        <w:pStyle w:val="ListParagraph"/>
        <w:numPr>
          <w:ilvl w:val="0"/>
          <w:numId w:val="12"/>
        </w:numPr>
      </w:pPr>
      <w:r>
        <w:t>Transportation invoices and proof of payment</w:t>
      </w:r>
    </w:p>
    <w:p w14:paraId="515847F5" w14:textId="63D04CFD" w:rsidR="000809B4" w:rsidRDefault="000809B4" w:rsidP="004D2D60">
      <w:pPr>
        <w:pStyle w:val="ListParagraph"/>
        <w:numPr>
          <w:ilvl w:val="0"/>
          <w:numId w:val="12"/>
        </w:numPr>
      </w:pPr>
      <w:r>
        <w:t xml:space="preserve">Meal receipts – limited to </w:t>
      </w:r>
      <w:r w:rsidR="00174EB2">
        <w:t xml:space="preserve">the </w:t>
      </w:r>
      <w:r>
        <w:t>daily per diem maximum</w:t>
      </w:r>
    </w:p>
    <w:p w14:paraId="42CD5493" w14:textId="77777777" w:rsidR="000809B4" w:rsidRDefault="000809B4">
      <w:r>
        <w:br w:type="page"/>
      </w:r>
    </w:p>
    <w:p w14:paraId="5A326BAF" w14:textId="77777777" w:rsidR="004612DE" w:rsidRDefault="009E53FD" w:rsidP="00740520">
      <w:pPr>
        <w:pStyle w:val="Heading1"/>
      </w:pPr>
      <w:bookmarkStart w:id="25" w:name="_Toc75977409"/>
      <w:bookmarkStart w:id="26" w:name="_Toc112231733"/>
      <w:r>
        <w:lastRenderedPageBreak/>
        <w:t xml:space="preserve">COST PRINCIPLES AND </w:t>
      </w:r>
      <w:r w:rsidR="00546188">
        <w:t>ADJUSTMENTS</w:t>
      </w:r>
      <w:bookmarkEnd w:id="25"/>
      <w:bookmarkEnd w:id="26"/>
    </w:p>
    <w:p w14:paraId="5B5A0212" w14:textId="2BD4A22C" w:rsidR="009E53FD" w:rsidRDefault="009E53FD" w:rsidP="009E53FD">
      <w:pPr>
        <w:pStyle w:val="Heading2"/>
      </w:pPr>
      <w:bookmarkStart w:id="27" w:name="_Toc112231734"/>
      <w:r>
        <w:t>Cost Principles</w:t>
      </w:r>
      <w:bookmarkEnd w:id="27"/>
    </w:p>
    <w:p w14:paraId="270E6327" w14:textId="77777777" w:rsidR="009E53FD" w:rsidRDefault="009E53FD" w:rsidP="009E53FD">
      <w:pPr>
        <w:contextualSpacing/>
      </w:pPr>
      <w:r>
        <w:t>The objective of cost principles is to provide, to the extent applicable, all organizations with a similar way of doing similar work with the federal government following the same rules and procedures; to increase efficiency, reduce administrative burden, and strengthen oversight. See 2 CFR 200, Subpart E.</w:t>
      </w:r>
    </w:p>
    <w:p w14:paraId="6DFE973F" w14:textId="77777777" w:rsidR="009E53FD" w:rsidRDefault="009E53FD" w:rsidP="009E53FD">
      <w:pPr>
        <w:contextualSpacing/>
      </w:pPr>
    </w:p>
    <w:p w14:paraId="5AFD420C" w14:textId="719A6D6F" w:rsidR="009E53FD" w:rsidRDefault="009E53FD" w:rsidP="009E53FD">
      <w:pPr>
        <w:contextualSpacing/>
      </w:pPr>
      <w:r>
        <w:t xml:space="preserve">For a cost to be approved, the cost must be </w:t>
      </w:r>
      <w:r w:rsidRPr="008A700B">
        <w:t>Allowable, Allocable, Reasonable, and Necessary,</w:t>
      </w:r>
      <w:r>
        <w:t xml:space="preserve"> these are the general criteria to follow when planning budgets, budget adjustments</w:t>
      </w:r>
      <w:r w:rsidR="003936B8">
        <w:t>,</w:t>
      </w:r>
      <w:r>
        <w:t xml:space="preserve"> and requesting reimbursement requests.</w:t>
      </w:r>
    </w:p>
    <w:p w14:paraId="40DBB16F" w14:textId="77777777" w:rsidR="009E53FD" w:rsidRDefault="009E53FD" w:rsidP="009E53FD">
      <w:pPr>
        <w:contextualSpacing/>
      </w:pPr>
    </w:p>
    <w:p w14:paraId="4732B874" w14:textId="77777777" w:rsidR="009E53FD" w:rsidRDefault="009E53FD" w:rsidP="009E53FD">
      <w:pPr>
        <w:contextualSpacing/>
      </w:pPr>
      <w:r w:rsidRPr="006814D9">
        <w:t xml:space="preserve">An </w:t>
      </w:r>
      <w:r w:rsidRPr="006814D9">
        <w:rPr>
          <w:b/>
          <w:bCs/>
        </w:rPr>
        <w:t xml:space="preserve">allowable </w:t>
      </w:r>
      <w:r w:rsidRPr="006814D9">
        <w:t>cost is one that meets the criteria for authorized expenditures</w:t>
      </w:r>
      <w:r>
        <w:t xml:space="preserve"> and meets federal standards of allowability.</w:t>
      </w:r>
    </w:p>
    <w:p w14:paraId="7FDB1EC4" w14:textId="77777777" w:rsidR="009E53FD" w:rsidRDefault="009E53FD" w:rsidP="009E53FD">
      <w:pPr>
        <w:contextualSpacing/>
      </w:pPr>
    </w:p>
    <w:p w14:paraId="1438433C" w14:textId="25FE02FE" w:rsidR="009E53FD" w:rsidRDefault="009E53FD" w:rsidP="009E53FD">
      <w:pPr>
        <w:contextualSpacing/>
      </w:pPr>
      <w:r>
        <w:t xml:space="preserve">A </w:t>
      </w:r>
      <w:r w:rsidRPr="006814D9">
        <w:t xml:space="preserve">cost is </w:t>
      </w:r>
      <w:r w:rsidRPr="006814D9">
        <w:rPr>
          <w:b/>
          <w:bCs/>
        </w:rPr>
        <w:t xml:space="preserve">allocable </w:t>
      </w:r>
      <w:r w:rsidRPr="006814D9">
        <w:t>to an award if the goods or services involved are chargeable or assignable to the award or cost objective.</w:t>
      </w:r>
      <w:r>
        <w:t xml:space="preserve"> Note that </w:t>
      </w:r>
      <w:r w:rsidRPr="006814D9">
        <w:t>to be allocable to an award, a cost must either be incurred specifically for or mus</w:t>
      </w:r>
      <w:r>
        <w:t>t benefit that award, and t</w:t>
      </w:r>
      <w:r w:rsidRPr="008A700B">
        <w:t xml:space="preserve">he cost is </w:t>
      </w:r>
      <w:r w:rsidRPr="008A700B">
        <w:rPr>
          <w:b/>
        </w:rPr>
        <w:t xml:space="preserve">necessary </w:t>
      </w:r>
      <w:r w:rsidRPr="008A700B">
        <w:t>to the overall operation of the organization and is assignable in part to the award.</w:t>
      </w:r>
    </w:p>
    <w:p w14:paraId="4D781C5A" w14:textId="77777777" w:rsidR="009E53FD" w:rsidRDefault="009E53FD" w:rsidP="009E53FD">
      <w:pPr>
        <w:contextualSpacing/>
      </w:pPr>
    </w:p>
    <w:p w14:paraId="13E49472" w14:textId="77777777" w:rsidR="009E53FD" w:rsidRPr="008A700B" w:rsidRDefault="009E53FD" w:rsidP="009E53FD">
      <w:pPr>
        <w:contextualSpacing/>
      </w:pPr>
      <w:r w:rsidRPr="008A700B">
        <w:t xml:space="preserve">A cost is considered </w:t>
      </w:r>
      <w:r w:rsidRPr="008A700B">
        <w:rPr>
          <w:b/>
          <w:bCs/>
          <w:iCs/>
        </w:rPr>
        <w:t>reasonable</w:t>
      </w:r>
      <w:r w:rsidRPr="008A700B">
        <w:rPr>
          <w:b/>
          <w:bCs/>
          <w:i/>
          <w:iCs/>
        </w:rPr>
        <w:t xml:space="preserve"> </w:t>
      </w:r>
      <w:r w:rsidRPr="008A700B">
        <w:t>if, in its nature and amount, it does not exceed that which would be incurred by a prudent person under the circumstances prevailing at the time the decision was made to incur the cost.</w:t>
      </w:r>
      <w:r>
        <w:t xml:space="preserve"> </w:t>
      </w:r>
    </w:p>
    <w:p w14:paraId="431F9488" w14:textId="77777777" w:rsidR="009E53FD" w:rsidRDefault="009E53FD" w:rsidP="009E53FD"/>
    <w:p w14:paraId="2D920B4F" w14:textId="77777777" w:rsidR="009E53FD" w:rsidRDefault="009E53FD" w:rsidP="009E53FD">
      <w:pPr>
        <w:pStyle w:val="Heading2"/>
      </w:pPr>
      <w:bookmarkStart w:id="28" w:name="_Toc112231735"/>
      <w:r>
        <w:t>Direct and Indirect Costs</w:t>
      </w:r>
      <w:bookmarkEnd w:id="28"/>
    </w:p>
    <w:p w14:paraId="56C8B0BC" w14:textId="77777777" w:rsidR="009E53FD" w:rsidRDefault="009E53FD" w:rsidP="000E3536">
      <w:pPr>
        <w:pStyle w:val="Heading3"/>
      </w:pPr>
      <w:bookmarkStart w:id="29" w:name="_Toc112231736"/>
      <w:r>
        <w:t>Direct Costs</w:t>
      </w:r>
      <w:bookmarkEnd w:id="29"/>
    </w:p>
    <w:p w14:paraId="6C3110BC" w14:textId="1DA8233E" w:rsidR="009E53FD" w:rsidRDefault="009E53FD" w:rsidP="009E53FD">
      <w:pPr>
        <w:contextualSpacing/>
      </w:pPr>
      <w:r w:rsidRPr="00CE5946">
        <w:t xml:space="preserve">Generally, if a cost can be identified specifically with a cost objective, such as a grant or project, service, or other activity of an organization, it is a </w:t>
      </w:r>
      <w:r w:rsidRPr="00CE5946">
        <w:rPr>
          <w:b/>
          <w:bCs/>
        </w:rPr>
        <w:t>direct cost</w:t>
      </w:r>
      <w:r w:rsidRPr="00CE5946">
        <w:t>. If a</w:t>
      </w:r>
      <w:r>
        <w:t xml:space="preserve"> </w:t>
      </w:r>
      <w:r w:rsidRPr="00CE5946">
        <w:t>cost has been incurred for common or joint objectives of an organization and cannot be readily</w:t>
      </w:r>
      <w:r>
        <w:t xml:space="preserve"> </w:t>
      </w:r>
      <w:r w:rsidRPr="00CE5946">
        <w:t>identified w</w:t>
      </w:r>
      <w:r>
        <w:t>ith a cost objective or project,</w:t>
      </w:r>
      <w:r w:rsidRPr="00CE5946">
        <w:t xml:space="preserve"> it is an </w:t>
      </w:r>
      <w:r w:rsidRPr="00CE5946">
        <w:rPr>
          <w:b/>
          <w:bCs/>
        </w:rPr>
        <w:t>indirect cost</w:t>
      </w:r>
      <w:r>
        <w:t xml:space="preserve">. Simply stated </w:t>
      </w:r>
      <w:r w:rsidRPr="00EC607C">
        <w:rPr>
          <w:b/>
        </w:rPr>
        <w:t>direct costs</w:t>
      </w:r>
      <w:r>
        <w:t xml:space="preserve"> are specific to a project and </w:t>
      </w:r>
      <w:r w:rsidRPr="00EC607C">
        <w:rPr>
          <w:b/>
        </w:rPr>
        <w:t>indirect cost</w:t>
      </w:r>
      <w:r w:rsidR="006500E6">
        <w:rPr>
          <w:b/>
        </w:rPr>
        <w:t>s</w:t>
      </w:r>
      <w:r>
        <w:t xml:space="preserve"> are the costs of doing business.</w:t>
      </w:r>
    </w:p>
    <w:p w14:paraId="315BE07A" w14:textId="77777777" w:rsidR="009E53FD" w:rsidRDefault="009E53FD" w:rsidP="009E53FD">
      <w:pPr>
        <w:contextualSpacing/>
        <w:rPr>
          <w:b/>
          <w:bCs/>
        </w:rPr>
      </w:pPr>
    </w:p>
    <w:p w14:paraId="2CBF7C9E" w14:textId="77777777" w:rsidR="009E53FD" w:rsidRDefault="009E53FD" w:rsidP="009E53FD">
      <w:pPr>
        <w:contextualSpacing/>
        <w:rPr>
          <w:bCs/>
        </w:rPr>
      </w:pPr>
      <w:r w:rsidRPr="006C37FA">
        <w:rPr>
          <w:b/>
          <w:bCs/>
        </w:rPr>
        <w:t>Direct costs</w:t>
      </w:r>
      <w:r w:rsidRPr="006C37FA">
        <w:rPr>
          <w:bCs/>
        </w:rPr>
        <w:t xml:space="preserve"> are those costs that can be identified specifically with, or directly assigned to, a federal award relatively easily, with a high degree of accuracy. </w:t>
      </w:r>
    </w:p>
    <w:p w14:paraId="491C7A23" w14:textId="77777777" w:rsidR="00C64B8D" w:rsidRDefault="00C64B8D" w:rsidP="009E53FD">
      <w:pPr>
        <w:contextualSpacing/>
        <w:rPr>
          <w:bCs/>
        </w:rPr>
      </w:pPr>
    </w:p>
    <w:p w14:paraId="64866827" w14:textId="77777777" w:rsidR="009E53FD" w:rsidRPr="006C37FA" w:rsidRDefault="009E53FD" w:rsidP="009E53FD">
      <w:pPr>
        <w:contextualSpacing/>
        <w:rPr>
          <w:b/>
          <w:bCs/>
        </w:rPr>
      </w:pPr>
      <w:r w:rsidRPr="006C37FA">
        <w:rPr>
          <w:bCs/>
        </w:rPr>
        <w:t xml:space="preserve">Typically, direct costs may include: </w:t>
      </w:r>
    </w:p>
    <w:p w14:paraId="13569F66" w14:textId="77777777" w:rsidR="009E53FD" w:rsidRPr="008F3800" w:rsidRDefault="009E53FD" w:rsidP="004D2D60">
      <w:pPr>
        <w:pStyle w:val="ListParagraph"/>
        <w:numPr>
          <w:ilvl w:val="0"/>
          <w:numId w:val="12"/>
        </w:numPr>
      </w:pPr>
      <w:r w:rsidRPr="008F3800">
        <w:t xml:space="preserve">Salaries and benefits of certain employees engaged in work under the award </w:t>
      </w:r>
    </w:p>
    <w:p w14:paraId="7D2DCFDD" w14:textId="77777777" w:rsidR="009E53FD" w:rsidRDefault="009E53FD" w:rsidP="004D2D60">
      <w:pPr>
        <w:pStyle w:val="ListParagraph"/>
        <w:numPr>
          <w:ilvl w:val="0"/>
          <w:numId w:val="12"/>
        </w:numPr>
      </w:pPr>
      <w:r w:rsidRPr="008F3800">
        <w:t xml:space="preserve">Travel of certain employees directly related to the federal award  </w:t>
      </w:r>
    </w:p>
    <w:p w14:paraId="618C39E2" w14:textId="77777777" w:rsidR="009E53FD" w:rsidRPr="008F3800" w:rsidRDefault="009E53FD" w:rsidP="004D2D60">
      <w:pPr>
        <w:pStyle w:val="ListParagraph"/>
        <w:numPr>
          <w:ilvl w:val="0"/>
          <w:numId w:val="12"/>
        </w:numPr>
      </w:pPr>
      <w:r w:rsidRPr="008F3800">
        <w:t xml:space="preserve">Materials and supplies used specifically to accomplish the federal award purpose </w:t>
      </w:r>
    </w:p>
    <w:p w14:paraId="5B9582D1" w14:textId="77777777" w:rsidR="009E53FD" w:rsidRDefault="009E53FD" w:rsidP="009E53FD"/>
    <w:p w14:paraId="11C88576" w14:textId="77777777" w:rsidR="00C64B8D" w:rsidRDefault="00C64B8D" w:rsidP="000E3536">
      <w:pPr>
        <w:pStyle w:val="Heading3"/>
      </w:pPr>
      <w:bookmarkStart w:id="30" w:name="_Toc112231737"/>
      <w:r>
        <w:t>Indirect Costs</w:t>
      </w:r>
      <w:bookmarkEnd w:id="30"/>
    </w:p>
    <w:p w14:paraId="54B4CB2B" w14:textId="100670FA" w:rsidR="00C64B8D" w:rsidRDefault="00C64B8D" w:rsidP="00C64B8D">
      <w:pPr>
        <w:contextualSpacing/>
        <w:rPr>
          <w:bCs/>
        </w:rPr>
      </w:pPr>
      <w:r w:rsidRPr="0024570F">
        <w:rPr>
          <w:b/>
        </w:rPr>
        <w:t>Indirect costs</w:t>
      </w:r>
      <w:r w:rsidRPr="000630BB">
        <w:t xml:space="preserve"> are costs incurred for a common or joint purpose benefitting more than one cost objective. They are not readily assignable to the cost objectives specifically benefitted without effort disproportionate to the results achieved. These costs, though not readily assignable to an award, are necessary </w:t>
      </w:r>
      <w:r>
        <w:t>for both</w:t>
      </w:r>
      <w:r w:rsidRPr="000630BB">
        <w:t xml:space="preserve"> the operation of the </w:t>
      </w:r>
      <w:r w:rsidR="003677BE">
        <w:t>subrecipient</w:t>
      </w:r>
      <w:r w:rsidRPr="000630BB">
        <w:t xml:space="preserve"> and to the performance of the award.</w:t>
      </w:r>
      <w:r>
        <w:t xml:space="preserve"> </w:t>
      </w:r>
    </w:p>
    <w:p w14:paraId="36E31F84" w14:textId="77777777" w:rsidR="00C64B8D" w:rsidRDefault="00C64B8D" w:rsidP="00C64B8D">
      <w:pPr>
        <w:contextualSpacing/>
      </w:pPr>
    </w:p>
    <w:p w14:paraId="423CDE33" w14:textId="77777777" w:rsidR="00C64B8D" w:rsidRPr="006C37FA" w:rsidRDefault="00C64B8D" w:rsidP="00C64B8D">
      <w:pPr>
        <w:keepNext/>
        <w:contextualSpacing/>
      </w:pPr>
      <w:r w:rsidRPr="006C37FA">
        <w:rPr>
          <w:bCs/>
        </w:rPr>
        <w:lastRenderedPageBreak/>
        <w:t xml:space="preserve">Examples of costs frequently treated as indirect costs include: </w:t>
      </w:r>
    </w:p>
    <w:p w14:paraId="34251CCD" w14:textId="77777777" w:rsidR="00C64B8D" w:rsidRPr="006C37FA" w:rsidRDefault="00C64B8D" w:rsidP="004D2D60">
      <w:pPr>
        <w:pStyle w:val="ListParagraph"/>
        <w:numPr>
          <w:ilvl w:val="0"/>
          <w:numId w:val="12"/>
        </w:numPr>
      </w:pPr>
      <w:r w:rsidRPr="006C37FA">
        <w:t xml:space="preserve">Facility or building maintenance </w:t>
      </w:r>
    </w:p>
    <w:p w14:paraId="0ECEA8E3" w14:textId="77777777" w:rsidR="00C64B8D" w:rsidRPr="006C37FA" w:rsidRDefault="00C64B8D" w:rsidP="004D2D60">
      <w:pPr>
        <w:pStyle w:val="ListParagraph"/>
        <w:numPr>
          <w:ilvl w:val="0"/>
          <w:numId w:val="12"/>
        </w:numPr>
      </w:pPr>
      <w:r w:rsidRPr="006C37FA">
        <w:t xml:space="preserve">Telephone </w:t>
      </w:r>
      <w:r>
        <w:t xml:space="preserve">and internet </w:t>
      </w:r>
      <w:r w:rsidRPr="006C37FA">
        <w:t xml:space="preserve">expenses </w:t>
      </w:r>
    </w:p>
    <w:p w14:paraId="2931B9B9" w14:textId="77777777" w:rsidR="00C64B8D" w:rsidRPr="006C37FA" w:rsidRDefault="00C64B8D" w:rsidP="004D2D60">
      <w:pPr>
        <w:pStyle w:val="ListParagraph"/>
        <w:numPr>
          <w:ilvl w:val="0"/>
          <w:numId w:val="12"/>
        </w:numPr>
      </w:pPr>
      <w:r w:rsidRPr="006C37FA">
        <w:t xml:space="preserve">General supplies </w:t>
      </w:r>
    </w:p>
    <w:p w14:paraId="73AEBCF4" w14:textId="77777777" w:rsidR="00C64B8D" w:rsidRPr="006C37FA" w:rsidRDefault="00C64B8D" w:rsidP="004D2D60">
      <w:pPr>
        <w:pStyle w:val="ListParagraph"/>
        <w:numPr>
          <w:ilvl w:val="0"/>
          <w:numId w:val="12"/>
        </w:numPr>
      </w:pPr>
      <w:r w:rsidRPr="006C37FA">
        <w:t xml:space="preserve">Depreciation </w:t>
      </w:r>
    </w:p>
    <w:p w14:paraId="1193D92D" w14:textId="77777777" w:rsidR="00C64B8D" w:rsidRPr="006C37FA" w:rsidRDefault="00C64B8D" w:rsidP="004D2D60">
      <w:pPr>
        <w:pStyle w:val="ListParagraph"/>
        <w:numPr>
          <w:ilvl w:val="0"/>
          <w:numId w:val="12"/>
        </w:numPr>
      </w:pPr>
      <w:r w:rsidRPr="006C37FA">
        <w:t xml:space="preserve">Rental costs and leases </w:t>
      </w:r>
    </w:p>
    <w:p w14:paraId="6FFF42A0" w14:textId="77777777" w:rsidR="00C64B8D" w:rsidRPr="006C37FA" w:rsidRDefault="00C64B8D" w:rsidP="004D2D60">
      <w:pPr>
        <w:pStyle w:val="ListParagraph"/>
        <w:numPr>
          <w:ilvl w:val="0"/>
          <w:numId w:val="12"/>
        </w:numPr>
      </w:pPr>
      <w:r w:rsidRPr="006C37FA">
        <w:t xml:space="preserve">Salaries and benefits of certain employees (those whose work benefits the entire organization) </w:t>
      </w:r>
    </w:p>
    <w:p w14:paraId="2EABE591" w14:textId="77777777" w:rsidR="00C64B8D" w:rsidRDefault="00C64B8D" w:rsidP="00C64B8D">
      <w:pPr>
        <w:contextualSpacing/>
      </w:pPr>
    </w:p>
    <w:p w14:paraId="1392C5D1" w14:textId="548094E3" w:rsidR="00C64B8D" w:rsidRDefault="00C64B8D" w:rsidP="00C64B8D">
      <w:pPr>
        <w:contextualSpacing/>
      </w:pPr>
      <w:r w:rsidRPr="00D707D9">
        <w:t xml:space="preserve">A </w:t>
      </w:r>
      <w:r w:rsidR="003677BE">
        <w:t>subrecipient</w:t>
      </w:r>
      <w:r w:rsidRPr="00D707D9">
        <w:t xml:space="preserve"> may negotiate an "indirect cost" rate with its cognizant federal agency to facilitate the equitable allocation of indirect costs to federal awards. Generally, the rate is determined by the ratio of the total "indirect" costs of an organization (grouped together into an "indirect cost pool") to some equitable "direct" cost base. A </w:t>
      </w:r>
      <w:r w:rsidR="003677BE">
        <w:t>subrecipient</w:t>
      </w:r>
      <w:r w:rsidRPr="00D707D9">
        <w:t xml:space="preserve"> must be permitted to charge its negotiated indirect cost rate to each of its federal awards if the rate remains current, though certain exceptions are permitted by law</w:t>
      </w:r>
      <w:r w:rsidR="00215F06">
        <w:t>; some grants may not allow indirect costs</w:t>
      </w:r>
      <w:r w:rsidRPr="00D707D9">
        <w:t xml:space="preserve">. In many cases, the cognizant agency for indirect costs may approve, upon request, a one-time extension of a current (unexpired) negotiated indirect cost rate, for up to four years. </w:t>
      </w:r>
    </w:p>
    <w:p w14:paraId="00BBAA1D" w14:textId="77777777" w:rsidR="00C64B8D" w:rsidRDefault="00C64B8D" w:rsidP="00C64B8D">
      <w:pPr>
        <w:contextualSpacing/>
      </w:pPr>
    </w:p>
    <w:p w14:paraId="3A79BD14" w14:textId="77777777" w:rsidR="00C64B8D" w:rsidRDefault="00C64B8D" w:rsidP="00C64B8D">
      <w:pPr>
        <w:contextualSpacing/>
      </w:pPr>
      <w:r w:rsidRPr="00DF4CAD">
        <w:t xml:space="preserve">The </w:t>
      </w:r>
      <w:r w:rsidRPr="00DF4CAD">
        <w:rPr>
          <w:b/>
          <w:bCs/>
          <w:iCs/>
        </w:rPr>
        <w:t>indirect cost rate</w:t>
      </w:r>
      <w:r w:rsidRPr="00DF4CAD">
        <w:rPr>
          <w:b/>
          <w:bCs/>
          <w:i/>
          <w:iCs/>
        </w:rPr>
        <w:t xml:space="preserve"> </w:t>
      </w:r>
      <w:r w:rsidRPr="00DF4CAD">
        <w:t>is a ratio or percentage of an organization’s total indirect costs to its direct cost base.</w:t>
      </w:r>
    </w:p>
    <w:p w14:paraId="6B5777FD" w14:textId="77777777" w:rsidR="00C64B8D" w:rsidRPr="00D707D9" w:rsidRDefault="00C64B8D" w:rsidP="00C64B8D">
      <w:pPr>
        <w:contextualSpacing/>
      </w:pPr>
    </w:p>
    <w:p w14:paraId="15A31468" w14:textId="77777777" w:rsidR="00C64B8D" w:rsidRDefault="00C64B8D" w:rsidP="00C64B8D">
      <w:pPr>
        <w:contextualSpacing/>
        <w:jc w:val="center"/>
      </w:pPr>
      <w:r>
        <w:rPr>
          <w:noProof/>
        </w:rPr>
        <w:drawing>
          <wp:inline distT="0" distB="0" distL="0" distR="0" wp14:anchorId="74007FD8" wp14:editId="52356AAB">
            <wp:extent cx="2420892" cy="8915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st+Principles+for+Federal+Grants+-+Participant+Guid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59044" cy="905590"/>
                    </a:xfrm>
                    <a:prstGeom prst="rect">
                      <a:avLst/>
                    </a:prstGeom>
                  </pic:spPr>
                </pic:pic>
              </a:graphicData>
            </a:graphic>
          </wp:inline>
        </w:drawing>
      </w:r>
    </w:p>
    <w:p w14:paraId="2C52980C" w14:textId="77777777" w:rsidR="00C64B8D" w:rsidRDefault="00C64B8D" w:rsidP="00C64B8D">
      <w:pPr>
        <w:contextualSpacing/>
      </w:pPr>
    </w:p>
    <w:p w14:paraId="779FDC06" w14:textId="63DCB58F" w:rsidR="00C64B8D" w:rsidRDefault="003677BE" w:rsidP="00C64B8D">
      <w:pPr>
        <w:contextualSpacing/>
      </w:pPr>
      <w:r>
        <w:t>Subrecipient</w:t>
      </w:r>
      <w:r w:rsidR="00C64B8D" w:rsidRPr="00D707D9">
        <w:t xml:space="preserve">s who have never negotiated an indirect cost rate may elect to use the 10% de minimis rate of modified total direct costs. </w:t>
      </w:r>
      <w:r w:rsidR="00C64B8D" w:rsidRPr="00D707D9">
        <w:rPr>
          <w:b/>
          <w:bCs/>
          <w:i/>
          <w:iCs/>
        </w:rPr>
        <w:t xml:space="preserve"> </w:t>
      </w:r>
      <w:r w:rsidR="00C64B8D" w:rsidRPr="00D707D9">
        <w:t>This rate may be used indefinitely, or until an indirect cost rate can be negotiated with a cognizant federal agency.</w:t>
      </w:r>
      <w:r w:rsidR="00C64B8D">
        <w:t xml:space="preserve"> </w:t>
      </w:r>
    </w:p>
    <w:p w14:paraId="4AC8BFF3" w14:textId="77777777" w:rsidR="00C64B8D" w:rsidRPr="00C64B8D" w:rsidRDefault="00C64B8D" w:rsidP="00C64B8D"/>
    <w:p w14:paraId="1278AB2A" w14:textId="651B1A79" w:rsidR="009E53FD" w:rsidRPr="009E53FD" w:rsidRDefault="009E53FD">
      <w:pPr>
        <w:pStyle w:val="Heading1"/>
      </w:pPr>
      <w:bookmarkStart w:id="31" w:name="_Toc112231738"/>
      <w:r>
        <w:t>Adjustments</w:t>
      </w:r>
      <w:bookmarkEnd w:id="31"/>
    </w:p>
    <w:p w14:paraId="3A4B3496" w14:textId="4E8E9F59" w:rsidR="00F96E92" w:rsidRDefault="00F96E92" w:rsidP="00F96E92">
      <w:r w:rsidRPr="00FF2A24">
        <w:t>Grant Adjustment</w:t>
      </w:r>
      <w:r w:rsidRPr="0059095D">
        <w:t>s</w:t>
      </w:r>
      <w:r w:rsidRPr="00FF2A24">
        <w:t xml:space="preserve"> occur whenever any terms or conditions mutually agreed upon in the grant agreement need to be adjusted</w:t>
      </w:r>
      <w:r w:rsidRPr="0059095D">
        <w:t xml:space="preserve"> </w:t>
      </w:r>
      <w:r w:rsidRPr="00FF2A24">
        <w:t xml:space="preserve">during the </w:t>
      </w:r>
      <w:r w:rsidRPr="0059095D">
        <w:t>g</w:t>
      </w:r>
      <w:r w:rsidRPr="00FF2A24">
        <w:t xml:space="preserve">rant’s period of performance.  In </w:t>
      </w:r>
      <w:r w:rsidRPr="0059095D">
        <w:t>fact</w:t>
      </w:r>
      <w:r w:rsidRPr="00FF2A24">
        <w:t xml:space="preserve">, </w:t>
      </w:r>
      <w:r w:rsidRPr="0059095D">
        <w:t>a grant adjustment cha</w:t>
      </w:r>
      <w:r w:rsidRPr="00FF2A24">
        <w:t>nge</w:t>
      </w:r>
      <w:r w:rsidRPr="0059095D">
        <w:t>s</w:t>
      </w:r>
      <w:r w:rsidRPr="00FF2A24">
        <w:t xml:space="preserve"> the Grant Agreement between your organization and GCC after the initial </w:t>
      </w:r>
      <w:r w:rsidRPr="0059095D">
        <w:t>g</w:t>
      </w:r>
      <w:r w:rsidRPr="00FF2A24">
        <w:t>rant</w:t>
      </w:r>
      <w:r w:rsidRPr="0059095D">
        <w:t xml:space="preserve"> agreement</w:t>
      </w:r>
      <w:r w:rsidRPr="00FF2A24">
        <w:t xml:space="preserve"> has been signed.</w:t>
      </w:r>
      <w:r w:rsidRPr="0059095D">
        <w:t xml:space="preserve"> A</w:t>
      </w:r>
      <w:r w:rsidRPr="00FF2A24">
        <w:t xml:space="preserve">ll </w:t>
      </w:r>
      <w:r w:rsidRPr="0059095D">
        <w:t>g</w:t>
      </w:r>
      <w:r w:rsidRPr="00FF2A24">
        <w:t xml:space="preserve">rant </w:t>
      </w:r>
      <w:r w:rsidRPr="0059095D">
        <w:t>a</w:t>
      </w:r>
      <w:r w:rsidRPr="00FF2A24">
        <w:t xml:space="preserve">djustments must be within the approved </w:t>
      </w:r>
      <w:r w:rsidRPr="0059095D">
        <w:t>p</w:t>
      </w:r>
      <w:r w:rsidRPr="00FF2A24">
        <w:t xml:space="preserve">roject </w:t>
      </w:r>
      <w:r w:rsidRPr="0059095D">
        <w:t>g</w:t>
      </w:r>
      <w:r w:rsidRPr="00FF2A24">
        <w:t>oals</w:t>
      </w:r>
      <w:r w:rsidRPr="0059095D">
        <w:t xml:space="preserve"> and programmatic scope of work of your project</w:t>
      </w:r>
      <w:r w:rsidR="00684664">
        <w:t xml:space="preserve"> </w:t>
      </w:r>
      <w:r w:rsidRPr="00FF2A24">
        <w:t xml:space="preserve">unless specifically approved by your GCC Grant </w:t>
      </w:r>
      <w:r w:rsidRPr="0059095D">
        <w:t>Administrator</w:t>
      </w:r>
      <w:r w:rsidRPr="00FF2A24">
        <w:t>.  Requests for adjustments are evaluated on a case-by-case basis, and only adjustments intended to meet the goals of the</w:t>
      </w:r>
      <w:r w:rsidRPr="0059095D">
        <w:t xml:space="preserve"> project and</w:t>
      </w:r>
      <w:r w:rsidRPr="00FF2A24">
        <w:t xml:space="preserve"> </w:t>
      </w:r>
      <w:r w:rsidR="00E772DB">
        <w:t xml:space="preserve">the </w:t>
      </w:r>
      <w:r w:rsidRPr="00FF2A24">
        <w:t>federal award will be approved.</w:t>
      </w:r>
    </w:p>
    <w:p w14:paraId="722D3F86" w14:textId="276A8F42" w:rsidR="00F96E92" w:rsidRPr="0059095D" w:rsidRDefault="00F96E92" w:rsidP="00F96E92"/>
    <w:p w14:paraId="4CEADA23" w14:textId="0EA46E96" w:rsidR="00F96E92" w:rsidRPr="00A9515D" w:rsidRDefault="00A9080E" w:rsidP="00F96E92">
      <w:r w:rsidRPr="00785CFA">
        <w:rPr>
          <w:bCs/>
          <w:u w:val="single"/>
        </w:rPr>
        <w:t>NOTE:</w:t>
      </w:r>
      <w:r>
        <w:rPr>
          <w:b/>
        </w:rPr>
        <w:t xml:space="preserve">  </w:t>
      </w:r>
      <w:r w:rsidR="001B676E">
        <w:t>C</w:t>
      </w:r>
      <w:r w:rsidR="00F96E92" w:rsidRPr="002952F0">
        <w:t xml:space="preserve">ertain types of </w:t>
      </w:r>
      <w:r w:rsidR="001B676E">
        <w:t xml:space="preserve">project </w:t>
      </w:r>
      <w:r w:rsidR="00F96E92" w:rsidRPr="002952F0">
        <w:t xml:space="preserve">changes require </w:t>
      </w:r>
      <w:r w:rsidR="00F96E92" w:rsidRPr="002952F0">
        <w:rPr>
          <w:b/>
          <w:bCs/>
        </w:rPr>
        <w:t>prior approval</w:t>
      </w:r>
      <w:r w:rsidR="00F96E92" w:rsidRPr="002952F0">
        <w:t xml:space="preserve"> by GCC. Prior approvals are necessary </w:t>
      </w:r>
      <w:r w:rsidR="001B676E">
        <w:t>where</w:t>
      </w:r>
      <w:r w:rsidR="00F96E92" w:rsidRPr="002952F0">
        <w:t xml:space="preserve"> extensive financial and programmatic changes in budgets and scope work would </w:t>
      </w:r>
      <w:r w:rsidR="001B676E">
        <w:t xml:space="preserve">alter </w:t>
      </w:r>
      <w:r w:rsidR="00DB3469">
        <w:t xml:space="preserve">the </w:t>
      </w:r>
      <w:r w:rsidR="00F96E92" w:rsidRPr="002952F0">
        <w:t xml:space="preserve">grant/project </w:t>
      </w:r>
      <w:r w:rsidR="001B676E">
        <w:t>from the original, approved intent</w:t>
      </w:r>
      <w:r w:rsidR="00DB3469">
        <w:t xml:space="preserve">. </w:t>
      </w:r>
      <w:r w:rsidR="001B676E">
        <w:t xml:space="preserve"> </w:t>
      </w:r>
      <w:bookmarkStart w:id="32" w:name="_Hlk110426098"/>
      <w:r w:rsidR="00A9515D">
        <w:t>S</w:t>
      </w:r>
      <w:r w:rsidR="003677BE" w:rsidRPr="00BA1496">
        <w:t>ubrecipient</w:t>
      </w:r>
      <w:r w:rsidR="00F96E92" w:rsidRPr="00BA1496">
        <w:t xml:space="preserve">s </w:t>
      </w:r>
      <w:r w:rsidR="00A9515D">
        <w:t>must contact their grant administrator before to discuss prior approvals to ensure adherence to federal regulations and GCC guidelines.</w:t>
      </w:r>
      <w:bookmarkEnd w:id="32"/>
    </w:p>
    <w:p w14:paraId="68BF3E43" w14:textId="77777777" w:rsidR="00A9080E" w:rsidRPr="0059095D" w:rsidRDefault="00A9080E" w:rsidP="00F96E92"/>
    <w:p w14:paraId="0BC49079" w14:textId="77777777" w:rsidR="00F96E92" w:rsidRDefault="00F96E92" w:rsidP="00F96E92">
      <w:r w:rsidRPr="0059095D">
        <w:t>Ther</w:t>
      </w:r>
      <w:r w:rsidR="00A9080E">
        <w:t>e</w:t>
      </w:r>
      <w:r w:rsidRPr="0059095D">
        <w:t xml:space="preserve"> are two types of adjustments: Budget Adjustments and Non</w:t>
      </w:r>
      <w:r>
        <w:t>-Budgetary adjustments.</w:t>
      </w:r>
    </w:p>
    <w:p w14:paraId="0EE7164D" w14:textId="77777777" w:rsidR="00A9080E" w:rsidRDefault="00A9080E" w:rsidP="00F96E92"/>
    <w:p w14:paraId="524F3F1E" w14:textId="77777777" w:rsidR="00A9080E" w:rsidRDefault="00A9080E" w:rsidP="00740520">
      <w:pPr>
        <w:pStyle w:val="Heading2"/>
      </w:pPr>
      <w:bookmarkStart w:id="33" w:name="_Toc112231739"/>
      <w:r w:rsidRPr="00A9080E">
        <w:lastRenderedPageBreak/>
        <w:t>Budgetary</w:t>
      </w:r>
      <w:r w:rsidR="004160A1">
        <w:t xml:space="preserve"> Adjustments</w:t>
      </w:r>
      <w:bookmarkEnd w:id="33"/>
    </w:p>
    <w:p w14:paraId="4535561D" w14:textId="77777777" w:rsidR="004160A1" w:rsidRDefault="004160A1" w:rsidP="004160A1">
      <w:r>
        <w:t xml:space="preserve">Sometimes referred to as budget modifications, budget adjustments </w:t>
      </w:r>
      <w:r w:rsidRPr="0059095D">
        <w:t xml:space="preserve">are submitted to make financial changes to a federal award. </w:t>
      </w:r>
      <w:r>
        <w:t xml:space="preserve"> </w:t>
      </w:r>
    </w:p>
    <w:p w14:paraId="2A3565D0" w14:textId="77777777" w:rsidR="009E53FD" w:rsidRDefault="009E53FD" w:rsidP="00DC4237"/>
    <w:p w14:paraId="5D8F96C8" w14:textId="77777777" w:rsidR="00C64B8D" w:rsidRDefault="00C64B8D" w:rsidP="00740520">
      <w:pPr>
        <w:pStyle w:val="Heading3"/>
      </w:pPr>
      <w:bookmarkStart w:id="34" w:name="_Toc112231740"/>
      <w:r>
        <w:t>Purpose of Budgetary Adjustments</w:t>
      </w:r>
      <w:bookmarkEnd w:id="34"/>
    </w:p>
    <w:p w14:paraId="689855AA" w14:textId="74C5E003" w:rsidR="004160A1" w:rsidRPr="0059095D" w:rsidRDefault="004160A1" w:rsidP="00DC4237">
      <w:bookmarkStart w:id="35" w:name="_Hlk79054838"/>
      <w:r w:rsidRPr="0059095D">
        <w:t xml:space="preserve">Grantees/ </w:t>
      </w:r>
      <w:r w:rsidR="003677BE">
        <w:t>subrecipient</w:t>
      </w:r>
      <w:r w:rsidRPr="0059095D">
        <w:t>s may request adjustments/ modifications to the approved budget to reallocate funds among budget categories/ line items within the existing federal award. The originally awarded amount may not be increased by this process.</w:t>
      </w:r>
      <w:bookmarkEnd w:id="35"/>
      <w:r w:rsidRPr="0059095D">
        <w:t xml:space="preserve"> </w:t>
      </w:r>
    </w:p>
    <w:p w14:paraId="371B40E3" w14:textId="77777777" w:rsidR="004160A1" w:rsidRPr="0059095D" w:rsidRDefault="004160A1" w:rsidP="00C64B8D"/>
    <w:p w14:paraId="1048A413" w14:textId="77777777" w:rsidR="006F212E" w:rsidRDefault="006F212E" w:rsidP="00C64B8D"/>
    <w:p w14:paraId="4DCB2BD7" w14:textId="77777777" w:rsidR="004160A1" w:rsidRPr="0059095D" w:rsidRDefault="004160A1" w:rsidP="00C64B8D">
      <w:r w:rsidRPr="0059095D">
        <w:t xml:space="preserve">Budget adjustments can be submitted at any time throughout the life of a project up to </w:t>
      </w:r>
      <w:r w:rsidR="00297FF2">
        <w:t>90</w:t>
      </w:r>
      <w:r w:rsidRPr="0059095D">
        <w:t xml:space="preserve"> days prior to the project end date. Any budget adjustment submitted after this deadline must have reasonable justification and approval by the assigned GCC Gran</w:t>
      </w:r>
      <w:r>
        <w:t>t</w:t>
      </w:r>
      <w:r w:rsidRPr="0059095D">
        <w:t xml:space="preserve"> Administrator. Note that no reimbursement request can be processed while there is an unapproved adjustment in the workflow process.</w:t>
      </w:r>
    </w:p>
    <w:p w14:paraId="065DC721" w14:textId="77777777" w:rsidR="004160A1" w:rsidRPr="0059095D" w:rsidRDefault="004160A1" w:rsidP="004160A1">
      <w:pPr>
        <w:pStyle w:val="ListParagraph"/>
        <w:ind w:left="1440"/>
      </w:pPr>
    </w:p>
    <w:p w14:paraId="56ACDF4E" w14:textId="2428793F" w:rsidR="004160A1" w:rsidRPr="0059095D" w:rsidRDefault="004160A1" w:rsidP="00C64B8D">
      <w:r w:rsidRPr="0059095D">
        <w:t xml:space="preserve">GCC </w:t>
      </w:r>
      <w:r w:rsidR="003677BE">
        <w:t>subrecipient</w:t>
      </w:r>
      <w:r w:rsidRPr="0059095D">
        <w:t xml:space="preserve">s must initiate a </w:t>
      </w:r>
      <w:r w:rsidRPr="00C64B8D">
        <w:rPr>
          <w:b/>
          <w:bCs/>
        </w:rPr>
        <w:t>prior approval</w:t>
      </w:r>
      <w:r w:rsidRPr="0059095D">
        <w:t xml:space="preserve"> process for a budget adjustment in the event of any of the following:</w:t>
      </w:r>
    </w:p>
    <w:p w14:paraId="40FF9485" w14:textId="4E8FD203" w:rsidR="004160A1" w:rsidRPr="0059095D" w:rsidRDefault="004160A1" w:rsidP="004D2D60">
      <w:pPr>
        <w:pStyle w:val="ListParagraph"/>
        <w:numPr>
          <w:ilvl w:val="0"/>
          <w:numId w:val="12"/>
        </w:numPr>
      </w:pPr>
      <w:r w:rsidRPr="0059095D">
        <w:t>For grants/ projects with budgets of more than $250,00</w:t>
      </w:r>
      <w:r w:rsidR="00EA78EC">
        <w:t>0</w:t>
      </w:r>
      <w:r w:rsidRPr="0059095D">
        <w:t xml:space="preserve">, where changes in the budget will generate changes in the scope of work of the project, and/ or that changes the budget by more than 10% of the awarded amount (referred to as the 10% Rule) </w:t>
      </w:r>
      <w:r w:rsidRPr="0059095D">
        <w:rPr>
          <w:b/>
          <w:bCs/>
        </w:rPr>
        <w:t>requires prior approval</w:t>
      </w:r>
      <w:r w:rsidRPr="0059095D">
        <w:t xml:space="preserve"> of the Grant Administrator, and if approved, submission of a budget adjustment in GEMS.</w:t>
      </w:r>
    </w:p>
    <w:p w14:paraId="27F17C59" w14:textId="77777777" w:rsidR="004160A1" w:rsidRPr="0059095D" w:rsidRDefault="004160A1" w:rsidP="004160A1">
      <w:pPr>
        <w:widowControl w:val="0"/>
        <w:autoSpaceDE w:val="0"/>
        <w:autoSpaceDN w:val="0"/>
        <w:spacing w:before="197"/>
        <w:ind w:left="2060" w:right="655" w:firstLine="620"/>
        <w:rPr>
          <w:rFonts w:eastAsia="Calibri"/>
          <w:b/>
          <w:color w:val="231F20"/>
        </w:rPr>
      </w:pPr>
      <w:r w:rsidRPr="0059095D">
        <w:rPr>
          <w:rFonts w:eastAsia="Calibri"/>
          <w:b/>
          <w:color w:val="231F20"/>
        </w:rPr>
        <w:t>Example of the 10% Rule (Prior Approval Received):</w:t>
      </w:r>
    </w:p>
    <w:tbl>
      <w:tblPr>
        <w:tblW w:w="5490" w:type="dxa"/>
        <w:tblInd w:w="2160" w:type="dxa"/>
        <w:tblLook w:val="04A0" w:firstRow="1" w:lastRow="0" w:firstColumn="1" w:lastColumn="0" w:noHBand="0" w:noVBand="1"/>
      </w:tblPr>
      <w:tblGrid>
        <w:gridCol w:w="3700"/>
        <w:gridCol w:w="1790"/>
      </w:tblGrid>
      <w:tr w:rsidR="004160A1" w:rsidRPr="0059095D" w14:paraId="00761DC0" w14:textId="77777777" w:rsidTr="00285B79">
        <w:trPr>
          <w:trHeight w:val="20"/>
        </w:trPr>
        <w:tc>
          <w:tcPr>
            <w:tcW w:w="3700" w:type="dxa"/>
            <w:tcBorders>
              <w:top w:val="nil"/>
              <w:left w:val="nil"/>
              <w:bottom w:val="nil"/>
              <w:right w:val="nil"/>
            </w:tcBorders>
            <w:shd w:val="clear" w:color="auto" w:fill="auto"/>
            <w:noWrap/>
            <w:vAlign w:val="bottom"/>
            <w:hideMark/>
          </w:tcPr>
          <w:p w14:paraId="763C277D" w14:textId="77777777" w:rsidR="004160A1" w:rsidRPr="0059095D" w:rsidRDefault="004160A1" w:rsidP="002F28AE">
            <w:pPr>
              <w:spacing w:after="120" w:line="20" w:lineRule="atLeast"/>
              <w:jc w:val="right"/>
              <w:rPr>
                <w:rFonts w:eastAsia="Times New Roman"/>
                <w:bCs/>
                <w:color w:val="000000"/>
                <w:sz w:val="20"/>
                <w:szCs w:val="20"/>
              </w:rPr>
            </w:pPr>
            <w:r w:rsidRPr="0059095D">
              <w:rPr>
                <w:rFonts w:eastAsia="Times New Roman"/>
                <w:bCs/>
                <w:color w:val="000000"/>
                <w:sz w:val="20"/>
                <w:szCs w:val="20"/>
              </w:rPr>
              <w:t>Total award amount</w:t>
            </w:r>
          </w:p>
        </w:tc>
        <w:tc>
          <w:tcPr>
            <w:tcW w:w="1790" w:type="dxa"/>
            <w:tcBorders>
              <w:top w:val="nil"/>
              <w:left w:val="nil"/>
              <w:bottom w:val="nil"/>
              <w:right w:val="nil"/>
            </w:tcBorders>
            <w:shd w:val="clear" w:color="auto" w:fill="auto"/>
            <w:noWrap/>
            <w:vAlign w:val="bottom"/>
            <w:hideMark/>
          </w:tcPr>
          <w:p w14:paraId="7CC3D959" w14:textId="1D4BC3D2" w:rsidR="004160A1" w:rsidRPr="0059095D" w:rsidRDefault="004160A1" w:rsidP="002F28AE">
            <w:pPr>
              <w:spacing w:after="120" w:line="20" w:lineRule="atLeast"/>
              <w:jc w:val="center"/>
              <w:rPr>
                <w:rFonts w:eastAsia="Times New Roman"/>
                <w:color w:val="000000"/>
                <w:sz w:val="20"/>
                <w:szCs w:val="20"/>
              </w:rPr>
            </w:pPr>
            <w:r w:rsidRPr="0059095D">
              <w:rPr>
                <w:rFonts w:eastAsia="Times New Roman"/>
                <w:color w:val="000000"/>
                <w:sz w:val="20"/>
                <w:szCs w:val="20"/>
              </w:rPr>
              <w:t xml:space="preserve"> $   </w:t>
            </w:r>
            <w:r w:rsidR="0009540F">
              <w:rPr>
                <w:rFonts w:eastAsia="Times New Roman"/>
                <w:color w:val="000000"/>
                <w:sz w:val="20"/>
                <w:szCs w:val="20"/>
              </w:rPr>
              <w:t>250</w:t>
            </w:r>
            <w:r w:rsidRPr="0059095D">
              <w:rPr>
                <w:rFonts w:eastAsia="Times New Roman"/>
                <w:color w:val="000000"/>
                <w:sz w:val="20"/>
                <w:szCs w:val="20"/>
              </w:rPr>
              <w:t xml:space="preserve">,000 </w:t>
            </w:r>
          </w:p>
        </w:tc>
      </w:tr>
      <w:tr w:rsidR="004160A1" w:rsidRPr="0059095D" w14:paraId="07D6ED53" w14:textId="77777777" w:rsidTr="00285B79">
        <w:trPr>
          <w:trHeight w:val="20"/>
        </w:trPr>
        <w:tc>
          <w:tcPr>
            <w:tcW w:w="3700" w:type="dxa"/>
            <w:tcBorders>
              <w:top w:val="nil"/>
              <w:left w:val="nil"/>
              <w:bottom w:val="nil"/>
              <w:right w:val="nil"/>
            </w:tcBorders>
            <w:shd w:val="clear" w:color="auto" w:fill="auto"/>
            <w:noWrap/>
            <w:vAlign w:val="bottom"/>
            <w:hideMark/>
          </w:tcPr>
          <w:p w14:paraId="4E601050" w14:textId="77777777" w:rsidR="004160A1" w:rsidRPr="0059095D" w:rsidRDefault="004160A1" w:rsidP="002F28AE">
            <w:pPr>
              <w:spacing w:after="120" w:line="20" w:lineRule="atLeast"/>
              <w:jc w:val="right"/>
              <w:rPr>
                <w:rFonts w:eastAsia="Times New Roman"/>
                <w:bCs/>
                <w:color w:val="000000"/>
                <w:sz w:val="20"/>
                <w:szCs w:val="20"/>
              </w:rPr>
            </w:pPr>
            <w:r w:rsidRPr="0059095D">
              <w:rPr>
                <w:rFonts w:eastAsia="Times New Roman"/>
                <w:bCs/>
                <w:color w:val="000000"/>
                <w:sz w:val="20"/>
                <w:szCs w:val="20"/>
              </w:rPr>
              <w:t>10% of the award amount</w:t>
            </w:r>
          </w:p>
        </w:tc>
        <w:tc>
          <w:tcPr>
            <w:tcW w:w="1790" w:type="dxa"/>
            <w:tcBorders>
              <w:top w:val="nil"/>
              <w:left w:val="nil"/>
              <w:bottom w:val="nil"/>
              <w:right w:val="nil"/>
            </w:tcBorders>
            <w:shd w:val="clear" w:color="auto" w:fill="auto"/>
            <w:noWrap/>
            <w:vAlign w:val="bottom"/>
            <w:hideMark/>
          </w:tcPr>
          <w:p w14:paraId="565EA46E" w14:textId="7EA41D23" w:rsidR="004160A1" w:rsidRPr="0059095D" w:rsidRDefault="004160A1" w:rsidP="002F28AE">
            <w:pPr>
              <w:spacing w:after="120" w:line="20" w:lineRule="atLeast"/>
              <w:jc w:val="center"/>
              <w:rPr>
                <w:rFonts w:eastAsia="Times New Roman"/>
                <w:color w:val="000000"/>
                <w:sz w:val="20"/>
                <w:szCs w:val="20"/>
              </w:rPr>
            </w:pPr>
            <w:r w:rsidRPr="0059095D">
              <w:rPr>
                <w:rFonts w:eastAsia="Times New Roman"/>
                <w:color w:val="000000"/>
                <w:sz w:val="20"/>
                <w:szCs w:val="20"/>
              </w:rPr>
              <w:t xml:space="preserve"> $     </w:t>
            </w:r>
            <w:r w:rsidR="0009540F">
              <w:rPr>
                <w:rFonts w:eastAsia="Times New Roman"/>
                <w:color w:val="000000"/>
                <w:sz w:val="20"/>
                <w:szCs w:val="20"/>
              </w:rPr>
              <w:t>25</w:t>
            </w:r>
            <w:r w:rsidRPr="0059095D">
              <w:rPr>
                <w:rFonts w:eastAsia="Times New Roman"/>
                <w:color w:val="000000"/>
                <w:sz w:val="20"/>
                <w:szCs w:val="20"/>
              </w:rPr>
              <w:t xml:space="preserve">,000 </w:t>
            </w:r>
          </w:p>
        </w:tc>
      </w:tr>
      <w:tr w:rsidR="004160A1" w:rsidRPr="0059095D" w14:paraId="4F01AE22" w14:textId="77777777" w:rsidTr="00285B79">
        <w:trPr>
          <w:trHeight w:val="288"/>
        </w:trPr>
        <w:tc>
          <w:tcPr>
            <w:tcW w:w="3700" w:type="dxa"/>
            <w:tcBorders>
              <w:top w:val="nil"/>
              <w:left w:val="nil"/>
              <w:bottom w:val="nil"/>
              <w:right w:val="nil"/>
            </w:tcBorders>
            <w:shd w:val="clear" w:color="auto" w:fill="auto"/>
            <w:noWrap/>
            <w:vAlign w:val="bottom"/>
            <w:hideMark/>
          </w:tcPr>
          <w:p w14:paraId="5B5B4911" w14:textId="77777777" w:rsidR="004160A1" w:rsidRPr="0059095D" w:rsidRDefault="004160A1" w:rsidP="002F28AE">
            <w:pPr>
              <w:spacing w:line="20" w:lineRule="atLeast"/>
              <w:jc w:val="center"/>
              <w:rPr>
                <w:rFonts w:eastAsia="Times New Roman"/>
                <w:color w:val="000000"/>
                <w:sz w:val="20"/>
                <w:szCs w:val="20"/>
              </w:rPr>
            </w:pPr>
          </w:p>
        </w:tc>
        <w:tc>
          <w:tcPr>
            <w:tcW w:w="1790" w:type="dxa"/>
            <w:tcBorders>
              <w:top w:val="nil"/>
              <w:left w:val="nil"/>
              <w:bottom w:val="nil"/>
              <w:right w:val="nil"/>
            </w:tcBorders>
            <w:shd w:val="clear" w:color="auto" w:fill="auto"/>
            <w:noWrap/>
            <w:vAlign w:val="bottom"/>
            <w:hideMark/>
          </w:tcPr>
          <w:p w14:paraId="580EE8B1" w14:textId="77777777" w:rsidR="004160A1" w:rsidRPr="0059095D" w:rsidRDefault="004160A1" w:rsidP="002F28AE">
            <w:pPr>
              <w:spacing w:line="20" w:lineRule="atLeast"/>
              <w:rPr>
                <w:rFonts w:eastAsia="Times New Roman"/>
                <w:sz w:val="20"/>
                <w:szCs w:val="20"/>
              </w:rPr>
            </w:pPr>
          </w:p>
        </w:tc>
      </w:tr>
      <w:tr w:rsidR="004160A1" w:rsidRPr="0059095D" w14:paraId="7A16B485" w14:textId="77777777" w:rsidTr="00285B79">
        <w:trPr>
          <w:trHeight w:val="20"/>
        </w:trPr>
        <w:tc>
          <w:tcPr>
            <w:tcW w:w="3700" w:type="dxa"/>
            <w:tcBorders>
              <w:top w:val="nil"/>
              <w:left w:val="nil"/>
              <w:bottom w:val="nil"/>
              <w:right w:val="nil"/>
            </w:tcBorders>
            <w:shd w:val="clear" w:color="auto" w:fill="auto"/>
            <w:noWrap/>
            <w:vAlign w:val="bottom"/>
            <w:hideMark/>
          </w:tcPr>
          <w:p w14:paraId="0E823468" w14:textId="77777777" w:rsidR="004160A1" w:rsidRPr="0059095D" w:rsidRDefault="004160A1" w:rsidP="002F28AE">
            <w:pPr>
              <w:spacing w:after="120" w:line="20" w:lineRule="atLeast"/>
              <w:jc w:val="right"/>
              <w:rPr>
                <w:rFonts w:eastAsia="Times New Roman"/>
                <w:bCs/>
                <w:color w:val="000000"/>
                <w:sz w:val="20"/>
                <w:szCs w:val="20"/>
              </w:rPr>
            </w:pPr>
            <w:r w:rsidRPr="0059095D">
              <w:rPr>
                <w:rFonts w:eastAsia="Times New Roman"/>
                <w:bCs/>
                <w:color w:val="000000"/>
                <w:sz w:val="20"/>
                <w:szCs w:val="20"/>
              </w:rPr>
              <w:t>Change 1</w:t>
            </w:r>
          </w:p>
        </w:tc>
        <w:tc>
          <w:tcPr>
            <w:tcW w:w="1790" w:type="dxa"/>
            <w:tcBorders>
              <w:top w:val="nil"/>
              <w:left w:val="nil"/>
              <w:bottom w:val="nil"/>
              <w:right w:val="nil"/>
            </w:tcBorders>
            <w:shd w:val="clear" w:color="auto" w:fill="auto"/>
            <w:noWrap/>
            <w:vAlign w:val="bottom"/>
            <w:hideMark/>
          </w:tcPr>
          <w:p w14:paraId="34213C65" w14:textId="78FEBD59" w:rsidR="004160A1" w:rsidRPr="0059095D" w:rsidRDefault="004160A1" w:rsidP="002F28AE">
            <w:pPr>
              <w:spacing w:after="120" w:line="20" w:lineRule="atLeast"/>
              <w:jc w:val="center"/>
              <w:rPr>
                <w:rFonts w:eastAsia="Times New Roman"/>
                <w:color w:val="000000"/>
                <w:sz w:val="20"/>
                <w:szCs w:val="20"/>
              </w:rPr>
            </w:pPr>
            <w:r w:rsidRPr="0059095D">
              <w:rPr>
                <w:rFonts w:eastAsia="Times New Roman"/>
                <w:color w:val="000000"/>
                <w:sz w:val="20"/>
                <w:szCs w:val="20"/>
              </w:rPr>
              <w:t xml:space="preserve"> $        </w:t>
            </w:r>
            <w:r w:rsidR="0009540F">
              <w:rPr>
                <w:rFonts w:eastAsia="Times New Roman"/>
                <w:color w:val="000000"/>
                <w:sz w:val="20"/>
                <w:szCs w:val="20"/>
              </w:rPr>
              <w:t>10</w:t>
            </w:r>
            <w:r w:rsidRPr="0059095D">
              <w:rPr>
                <w:rFonts w:eastAsia="Times New Roman"/>
                <w:color w:val="000000"/>
                <w:sz w:val="20"/>
                <w:szCs w:val="20"/>
              </w:rPr>
              <w:t xml:space="preserve">,200 </w:t>
            </w:r>
          </w:p>
        </w:tc>
      </w:tr>
      <w:tr w:rsidR="004160A1" w:rsidRPr="0059095D" w14:paraId="3CCC9FFD" w14:textId="77777777" w:rsidTr="00285B79">
        <w:trPr>
          <w:trHeight w:val="20"/>
        </w:trPr>
        <w:tc>
          <w:tcPr>
            <w:tcW w:w="3700" w:type="dxa"/>
            <w:tcBorders>
              <w:top w:val="nil"/>
              <w:left w:val="nil"/>
              <w:bottom w:val="nil"/>
              <w:right w:val="nil"/>
            </w:tcBorders>
            <w:shd w:val="clear" w:color="auto" w:fill="auto"/>
            <w:noWrap/>
            <w:vAlign w:val="bottom"/>
            <w:hideMark/>
          </w:tcPr>
          <w:p w14:paraId="54185D9B" w14:textId="77777777" w:rsidR="004160A1" w:rsidRPr="0059095D" w:rsidRDefault="004160A1" w:rsidP="002F28AE">
            <w:pPr>
              <w:spacing w:after="120" w:line="20" w:lineRule="atLeast"/>
              <w:jc w:val="right"/>
              <w:rPr>
                <w:rFonts w:eastAsia="Times New Roman"/>
                <w:bCs/>
                <w:color w:val="000000"/>
                <w:sz w:val="20"/>
                <w:szCs w:val="20"/>
              </w:rPr>
            </w:pPr>
            <w:r w:rsidRPr="0059095D">
              <w:rPr>
                <w:rFonts w:eastAsia="Times New Roman"/>
                <w:bCs/>
                <w:color w:val="000000"/>
                <w:sz w:val="20"/>
                <w:szCs w:val="20"/>
              </w:rPr>
              <w:t>Change 2</w:t>
            </w:r>
          </w:p>
        </w:tc>
        <w:tc>
          <w:tcPr>
            <w:tcW w:w="1790" w:type="dxa"/>
            <w:tcBorders>
              <w:top w:val="nil"/>
              <w:left w:val="nil"/>
              <w:bottom w:val="nil"/>
              <w:right w:val="nil"/>
            </w:tcBorders>
            <w:shd w:val="clear" w:color="auto" w:fill="auto"/>
            <w:noWrap/>
            <w:vAlign w:val="bottom"/>
            <w:hideMark/>
          </w:tcPr>
          <w:p w14:paraId="45CBF6EC" w14:textId="720A709E" w:rsidR="004160A1" w:rsidRPr="0059095D" w:rsidRDefault="004160A1" w:rsidP="002F28AE">
            <w:pPr>
              <w:spacing w:after="120" w:line="20" w:lineRule="atLeast"/>
              <w:jc w:val="center"/>
              <w:rPr>
                <w:rFonts w:eastAsia="Times New Roman"/>
                <w:color w:val="000000"/>
                <w:sz w:val="20"/>
                <w:szCs w:val="20"/>
              </w:rPr>
            </w:pPr>
            <w:r w:rsidRPr="0059095D">
              <w:rPr>
                <w:rFonts w:eastAsia="Times New Roman"/>
                <w:color w:val="000000"/>
                <w:sz w:val="20"/>
                <w:szCs w:val="20"/>
              </w:rPr>
              <w:t xml:space="preserve"> $        </w:t>
            </w:r>
            <w:r w:rsidR="0009540F">
              <w:rPr>
                <w:rFonts w:eastAsia="Times New Roman"/>
                <w:color w:val="000000"/>
                <w:sz w:val="20"/>
                <w:szCs w:val="20"/>
              </w:rPr>
              <w:t>9</w:t>
            </w:r>
            <w:r w:rsidRPr="0059095D">
              <w:rPr>
                <w:rFonts w:eastAsia="Times New Roman"/>
                <w:color w:val="000000"/>
                <w:sz w:val="20"/>
                <w:szCs w:val="20"/>
              </w:rPr>
              <w:t>,</w:t>
            </w:r>
            <w:r w:rsidR="0009540F">
              <w:rPr>
                <w:rFonts w:eastAsia="Times New Roman"/>
                <w:color w:val="000000"/>
                <w:sz w:val="20"/>
                <w:szCs w:val="20"/>
              </w:rPr>
              <w:t>450</w:t>
            </w:r>
            <w:r w:rsidRPr="0059095D">
              <w:rPr>
                <w:rFonts w:eastAsia="Times New Roman"/>
                <w:color w:val="000000"/>
                <w:sz w:val="20"/>
                <w:szCs w:val="20"/>
              </w:rPr>
              <w:t xml:space="preserve"> </w:t>
            </w:r>
          </w:p>
        </w:tc>
      </w:tr>
      <w:tr w:rsidR="004160A1" w:rsidRPr="0059095D" w14:paraId="519F8BA8" w14:textId="77777777" w:rsidTr="00285B79">
        <w:trPr>
          <w:trHeight w:val="20"/>
        </w:trPr>
        <w:tc>
          <w:tcPr>
            <w:tcW w:w="3700" w:type="dxa"/>
            <w:tcBorders>
              <w:top w:val="nil"/>
              <w:left w:val="nil"/>
              <w:bottom w:val="nil"/>
              <w:right w:val="nil"/>
            </w:tcBorders>
            <w:shd w:val="clear" w:color="auto" w:fill="auto"/>
            <w:noWrap/>
            <w:vAlign w:val="bottom"/>
            <w:hideMark/>
          </w:tcPr>
          <w:p w14:paraId="1122881A" w14:textId="77777777" w:rsidR="004160A1" w:rsidRPr="0059095D" w:rsidRDefault="004160A1" w:rsidP="002F28AE">
            <w:pPr>
              <w:spacing w:after="120" w:line="20" w:lineRule="atLeast"/>
              <w:jc w:val="right"/>
              <w:rPr>
                <w:rFonts w:eastAsia="Times New Roman"/>
                <w:bCs/>
                <w:color w:val="000000"/>
                <w:sz w:val="20"/>
                <w:szCs w:val="20"/>
              </w:rPr>
            </w:pPr>
            <w:r w:rsidRPr="0059095D">
              <w:rPr>
                <w:rFonts w:eastAsia="Times New Roman"/>
                <w:bCs/>
                <w:color w:val="000000"/>
                <w:sz w:val="20"/>
                <w:szCs w:val="20"/>
              </w:rPr>
              <w:t>Change 3</w:t>
            </w:r>
          </w:p>
        </w:tc>
        <w:tc>
          <w:tcPr>
            <w:tcW w:w="1790" w:type="dxa"/>
            <w:tcBorders>
              <w:top w:val="nil"/>
              <w:left w:val="nil"/>
              <w:bottom w:val="single" w:sz="4" w:space="0" w:color="auto"/>
              <w:right w:val="nil"/>
            </w:tcBorders>
            <w:shd w:val="clear" w:color="auto" w:fill="auto"/>
            <w:noWrap/>
            <w:vAlign w:val="bottom"/>
            <w:hideMark/>
          </w:tcPr>
          <w:p w14:paraId="74CC0317" w14:textId="33ED7DF9" w:rsidR="004160A1" w:rsidRPr="0059095D" w:rsidRDefault="004160A1" w:rsidP="002F28AE">
            <w:pPr>
              <w:spacing w:after="120" w:line="20" w:lineRule="atLeast"/>
              <w:jc w:val="center"/>
              <w:rPr>
                <w:rFonts w:eastAsia="Times New Roman"/>
                <w:color w:val="000000"/>
                <w:sz w:val="20"/>
                <w:szCs w:val="20"/>
              </w:rPr>
            </w:pPr>
            <w:r w:rsidRPr="0059095D">
              <w:rPr>
                <w:rFonts w:eastAsia="Times New Roman"/>
                <w:color w:val="000000"/>
                <w:sz w:val="20"/>
                <w:szCs w:val="20"/>
              </w:rPr>
              <w:t xml:space="preserve"> $        </w:t>
            </w:r>
            <w:r w:rsidR="0009540F">
              <w:rPr>
                <w:rFonts w:eastAsia="Times New Roman"/>
                <w:color w:val="000000"/>
                <w:sz w:val="20"/>
                <w:szCs w:val="20"/>
              </w:rPr>
              <w:t>7</w:t>
            </w:r>
            <w:r w:rsidRPr="0059095D">
              <w:rPr>
                <w:rFonts w:eastAsia="Times New Roman"/>
                <w:color w:val="000000"/>
                <w:sz w:val="20"/>
                <w:szCs w:val="20"/>
              </w:rPr>
              <w:t>,</w:t>
            </w:r>
            <w:r w:rsidR="0009540F">
              <w:rPr>
                <w:rFonts w:eastAsia="Times New Roman"/>
                <w:color w:val="000000"/>
                <w:sz w:val="20"/>
                <w:szCs w:val="20"/>
              </w:rPr>
              <w:t>800</w:t>
            </w:r>
            <w:r w:rsidRPr="0059095D">
              <w:rPr>
                <w:rFonts w:eastAsia="Times New Roman"/>
                <w:color w:val="000000"/>
                <w:sz w:val="20"/>
                <w:szCs w:val="20"/>
              </w:rPr>
              <w:t xml:space="preserve"> </w:t>
            </w:r>
          </w:p>
        </w:tc>
      </w:tr>
      <w:tr w:rsidR="004160A1" w:rsidRPr="0059095D" w14:paraId="1235C3B9" w14:textId="77777777" w:rsidTr="00285B79">
        <w:trPr>
          <w:trHeight w:val="548"/>
        </w:trPr>
        <w:tc>
          <w:tcPr>
            <w:tcW w:w="3700" w:type="dxa"/>
            <w:tcBorders>
              <w:top w:val="nil"/>
              <w:left w:val="nil"/>
              <w:bottom w:val="nil"/>
              <w:right w:val="nil"/>
            </w:tcBorders>
            <w:shd w:val="clear" w:color="auto" w:fill="auto"/>
            <w:noWrap/>
            <w:vAlign w:val="bottom"/>
            <w:hideMark/>
          </w:tcPr>
          <w:p w14:paraId="70BD8112" w14:textId="77777777" w:rsidR="004160A1" w:rsidRPr="0059095D" w:rsidRDefault="004160A1" w:rsidP="002F28AE">
            <w:pPr>
              <w:spacing w:after="120" w:line="20" w:lineRule="atLeast"/>
              <w:jc w:val="right"/>
              <w:rPr>
                <w:rFonts w:eastAsia="Times New Roman"/>
                <w:bCs/>
                <w:color w:val="000000"/>
                <w:sz w:val="20"/>
                <w:szCs w:val="20"/>
              </w:rPr>
            </w:pPr>
            <w:r w:rsidRPr="0059095D">
              <w:rPr>
                <w:rFonts w:eastAsia="Times New Roman"/>
                <w:bCs/>
                <w:color w:val="000000"/>
                <w:sz w:val="20"/>
                <w:szCs w:val="20"/>
              </w:rPr>
              <w:t>Total desired budget adjustment exceeds 10% of the award amount.</w:t>
            </w:r>
          </w:p>
          <w:p w14:paraId="310D95F6" w14:textId="77777777" w:rsidR="004160A1" w:rsidRPr="0059095D" w:rsidRDefault="004160A1" w:rsidP="002F28AE">
            <w:pPr>
              <w:spacing w:after="120" w:line="20" w:lineRule="atLeast"/>
              <w:jc w:val="right"/>
              <w:rPr>
                <w:rFonts w:eastAsia="Times New Roman"/>
                <w:bCs/>
                <w:color w:val="000000"/>
                <w:sz w:val="20"/>
                <w:szCs w:val="20"/>
              </w:rPr>
            </w:pPr>
          </w:p>
        </w:tc>
        <w:tc>
          <w:tcPr>
            <w:tcW w:w="1790" w:type="dxa"/>
            <w:tcBorders>
              <w:top w:val="nil"/>
              <w:left w:val="nil"/>
              <w:bottom w:val="nil"/>
              <w:right w:val="nil"/>
            </w:tcBorders>
            <w:shd w:val="clear" w:color="auto" w:fill="auto"/>
            <w:noWrap/>
            <w:hideMark/>
          </w:tcPr>
          <w:p w14:paraId="713ED31C" w14:textId="39068270" w:rsidR="004160A1" w:rsidRPr="0059095D" w:rsidRDefault="004160A1" w:rsidP="002F28AE">
            <w:pPr>
              <w:spacing w:after="120" w:line="20" w:lineRule="atLeast"/>
              <w:jc w:val="center"/>
              <w:rPr>
                <w:rFonts w:eastAsia="Times New Roman"/>
                <w:color w:val="000000"/>
                <w:sz w:val="20"/>
                <w:szCs w:val="20"/>
              </w:rPr>
            </w:pPr>
            <w:r w:rsidRPr="0059095D">
              <w:rPr>
                <w:rFonts w:eastAsia="Times New Roman"/>
                <w:color w:val="000000"/>
                <w:sz w:val="20"/>
                <w:szCs w:val="20"/>
              </w:rPr>
              <w:t xml:space="preserve">$     </w:t>
            </w:r>
            <w:r w:rsidR="0009540F">
              <w:rPr>
                <w:rFonts w:eastAsia="Times New Roman"/>
                <w:color w:val="000000"/>
                <w:sz w:val="20"/>
                <w:szCs w:val="20"/>
              </w:rPr>
              <w:t>2</w:t>
            </w:r>
            <w:r w:rsidRPr="0059095D">
              <w:rPr>
                <w:rFonts w:eastAsia="Times New Roman"/>
                <w:color w:val="000000"/>
                <w:sz w:val="20"/>
                <w:szCs w:val="20"/>
              </w:rPr>
              <w:t>7,450</w:t>
            </w:r>
          </w:p>
        </w:tc>
      </w:tr>
    </w:tbl>
    <w:p w14:paraId="33A24F13" w14:textId="77777777" w:rsidR="004160A1" w:rsidRPr="0059095D" w:rsidRDefault="004160A1" w:rsidP="004160A1">
      <w:pPr>
        <w:pStyle w:val="ListParagraph"/>
        <w:ind w:left="2160"/>
      </w:pPr>
    </w:p>
    <w:p w14:paraId="74C04E96" w14:textId="77777777" w:rsidR="004160A1" w:rsidRPr="005D5979" w:rsidRDefault="004160A1" w:rsidP="004D2D60">
      <w:pPr>
        <w:pStyle w:val="ListParagraph"/>
        <w:numPr>
          <w:ilvl w:val="0"/>
          <w:numId w:val="12"/>
        </w:numPr>
      </w:pPr>
      <w:r w:rsidRPr="005D5979">
        <w:t>The adjustment affects a cost category that was not included in the previously approved budget.</w:t>
      </w:r>
    </w:p>
    <w:p w14:paraId="1093C3A9" w14:textId="77777777" w:rsidR="004160A1" w:rsidRDefault="004160A1" w:rsidP="004D2D60">
      <w:pPr>
        <w:pStyle w:val="ListParagraph"/>
        <w:numPr>
          <w:ilvl w:val="0"/>
          <w:numId w:val="12"/>
        </w:numPr>
      </w:pPr>
      <w:r w:rsidRPr="005D5979">
        <w:t>Moving funds between line items.</w:t>
      </w:r>
    </w:p>
    <w:p w14:paraId="0FC5E4EB" w14:textId="77777777" w:rsidR="004160A1" w:rsidRDefault="004160A1" w:rsidP="004160A1"/>
    <w:p w14:paraId="35EBB987" w14:textId="4B995CF3" w:rsidR="00C64B8D" w:rsidRDefault="00C64B8D" w:rsidP="00740520">
      <w:pPr>
        <w:pStyle w:val="Heading3"/>
      </w:pPr>
      <w:bookmarkStart w:id="36" w:name="_Toc112231741"/>
      <w:r>
        <w:t xml:space="preserve">Budgetary Adjustment </w:t>
      </w:r>
      <w:r w:rsidR="001C0374">
        <w:t>Affect</w:t>
      </w:r>
      <w:r w:rsidR="00282C7C">
        <w:t>s</w:t>
      </w:r>
      <w:r>
        <w:t xml:space="preserve"> Grant Indirect Cost Awards</w:t>
      </w:r>
      <w:bookmarkEnd w:id="36"/>
    </w:p>
    <w:p w14:paraId="2F3945B0" w14:textId="77777777" w:rsidR="00C64B8D" w:rsidRPr="00F97836" w:rsidRDefault="00C64B8D" w:rsidP="00C64B8D">
      <w:r>
        <w:t xml:space="preserve">For grants having an effective indirect cost rate and associated budget line may be affected by a budgetary adjustment.  </w:t>
      </w:r>
      <w:r w:rsidR="00311604" w:rsidRPr="00F97836">
        <w:t>Budget lines added, deleted, or edited will receive the same direct cost basis review as occurred during the grant application phase.  The results of the cost basis review may result in the following:</w:t>
      </w:r>
    </w:p>
    <w:p w14:paraId="43333C04" w14:textId="77777777" w:rsidR="00311604" w:rsidRPr="00311604" w:rsidRDefault="00311604" w:rsidP="004D2D60">
      <w:pPr>
        <w:pStyle w:val="ListParagraph"/>
        <w:numPr>
          <w:ilvl w:val="0"/>
          <w:numId w:val="12"/>
        </w:numPr>
        <w:rPr>
          <w:u w:val="single"/>
        </w:rPr>
      </w:pPr>
      <w:r>
        <w:rPr>
          <w:u w:val="single"/>
        </w:rPr>
        <w:t>Increase in grant Federal share.</w:t>
      </w:r>
      <w:r>
        <w:t xml:space="preserve">  Any potential increase in funds </w:t>
      </w:r>
      <w:r>
        <w:rPr>
          <w:u w:val="single"/>
        </w:rPr>
        <w:t>must be</w:t>
      </w:r>
      <w:r>
        <w:t xml:space="preserve"> reviewed by your grant’s planner.  An increase in funds cannot be guaranteed, and if disapproved may cause the adjustment to be modified or rejected.</w:t>
      </w:r>
    </w:p>
    <w:p w14:paraId="1F923F72" w14:textId="77777777" w:rsidR="00311604" w:rsidRDefault="00311604" w:rsidP="004D2D60">
      <w:pPr>
        <w:pStyle w:val="ListParagraph"/>
        <w:numPr>
          <w:ilvl w:val="0"/>
          <w:numId w:val="12"/>
        </w:numPr>
        <w:rPr>
          <w:u w:val="single"/>
        </w:rPr>
      </w:pPr>
      <w:r>
        <w:rPr>
          <w:u w:val="single"/>
        </w:rPr>
        <w:lastRenderedPageBreak/>
        <w:t>Decrease in grant Federal share.</w:t>
      </w:r>
      <w:r>
        <w:t xml:space="preserve">  Direct-basis budget lines transferred to surplus will lessen the amount of grant indirect funds proportionately.</w:t>
      </w:r>
    </w:p>
    <w:p w14:paraId="4898B1A9" w14:textId="66D1A0C8" w:rsidR="00311604" w:rsidRPr="00311604" w:rsidRDefault="00311604" w:rsidP="004D2D60">
      <w:pPr>
        <w:pStyle w:val="ListParagraph"/>
        <w:numPr>
          <w:ilvl w:val="0"/>
          <w:numId w:val="12"/>
        </w:numPr>
        <w:rPr>
          <w:u w:val="single"/>
        </w:rPr>
      </w:pPr>
      <w:r>
        <w:rPr>
          <w:u w:val="single"/>
        </w:rPr>
        <w:t xml:space="preserve">No effect </w:t>
      </w:r>
      <w:r w:rsidR="002B1F7F">
        <w:rPr>
          <w:u w:val="single"/>
        </w:rPr>
        <w:t>on</w:t>
      </w:r>
      <w:r>
        <w:rPr>
          <w:u w:val="single"/>
        </w:rPr>
        <w:t xml:space="preserve"> Federal share.</w:t>
      </w:r>
    </w:p>
    <w:p w14:paraId="24E4718B" w14:textId="77777777" w:rsidR="00311604" w:rsidRPr="00C64B8D" w:rsidRDefault="00311604" w:rsidP="00C64B8D"/>
    <w:p w14:paraId="6AE4B078" w14:textId="77777777" w:rsidR="004160A1" w:rsidRDefault="004160A1" w:rsidP="00740520">
      <w:pPr>
        <w:pStyle w:val="Heading2"/>
      </w:pPr>
      <w:bookmarkStart w:id="37" w:name="_Toc112231742"/>
      <w:r>
        <w:t>Non-budgetary Adjustments</w:t>
      </w:r>
      <w:bookmarkEnd w:id="37"/>
    </w:p>
    <w:p w14:paraId="6252D6AA" w14:textId="49C6D961" w:rsidR="004160A1" w:rsidRDefault="004160A1" w:rsidP="004160A1">
      <w:r>
        <w:t xml:space="preserve">Non-budgetary adjustments (NBAs) </w:t>
      </w:r>
      <w:r w:rsidR="00A85513" w:rsidRPr="0059095D">
        <w:t xml:space="preserve">are submitted to make non-financial changes to a federal award. Non-Budgetary Adjustments are </w:t>
      </w:r>
      <w:r w:rsidR="00E406D5">
        <w:t>used for:</w:t>
      </w:r>
    </w:p>
    <w:p w14:paraId="1F022754" w14:textId="230D41F9" w:rsidR="001B676E" w:rsidRDefault="00E406D5" w:rsidP="00E406D5">
      <w:pPr>
        <w:pStyle w:val="ListParagraph"/>
        <w:numPr>
          <w:ilvl w:val="0"/>
          <w:numId w:val="16"/>
        </w:numPr>
      </w:pPr>
      <w:r>
        <w:t>Grant scope changes.</w:t>
      </w:r>
    </w:p>
    <w:p w14:paraId="4EA8C3A0" w14:textId="799FB3E8" w:rsidR="00E406D5" w:rsidRDefault="00E406D5" w:rsidP="00E406D5">
      <w:pPr>
        <w:pStyle w:val="ListParagraph"/>
        <w:numPr>
          <w:ilvl w:val="0"/>
          <w:numId w:val="16"/>
        </w:numPr>
      </w:pPr>
      <w:r>
        <w:t>Personnel adjustments.</w:t>
      </w:r>
    </w:p>
    <w:p w14:paraId="7EC5B6BA" w14:textId="5A93912D" w:rsidR="00E406D5" w:rsidRDefault="00E406D5" w:rsidP="00E406D5">
      <w:pPr>
        <w:pStyle w:val="ListParagraph"/>
        <w:numPr>
          <w:ilvl w:val="0"/>
          <w:numId w:val="16"/>
        </w:numPr>
      </w:pPr>
      <w:r>
        <w:t>Grant period extensions.</w:t>
      </w:r>
    </w:p>
    <w:p w14:paraId="6A35591E" w14:textId="77777777" w:rsidR="00E406D5" w:rsidRDefault="00E406D5" w:rsidP="00285B79">
      <w:pPr>
        <w:pStyle w:val="ListParagraph"/>
      </w:pPr>
    </w:p>
    <w:p w14:paraId="30AB86C0" w14:textId="09877AD7" w:rsidR="00D60F6A" w:rsidRDefault="00D60F6A" w:rsidP="00D60F6A">
      <w:r w:rsidRPr="0059095D">
        <w:t>Non-Budgetary adjustments can be submitted at any time</w:t>
      </w:r>
      <w:r>
        <w:t xml:space="preserve">.  However non-budgetary adjustments requested </w:t>
      </w:r>
      <w:r w:rsidR="008321F6">
        <w:t>before</w:t>
      </w:r>
      <w:r w:rsidRPr="0059095D">
        <w:rPr>
          <w:b/>
        </w:rPr>
        <w:t xml:space="preserve"> </w:t>
      </w:r>
      <w:r>
        <w:rPr>
          <w:b/>
        </w:rPr>
        <w:t>90</w:t>
      </w:r>
      <w:r w:rsidRPr="0059095D">
        <w:rPr>
          <w:b/>
        </w:rPr>
        <w:t xml:space="preserve"> days </w:t>
      </w:r>
      <w:r>
        <w:t xml:space="preserve">of the </w:t>
      </w:r>
      <w:r w:rsidRPr="0059095D">
        <w:t>project end date</w:t>
      </w:r>
      <w:r>
        <w:t xml:space="preserve"> </w:t>
      </w:r>
      <w:r w:rsidRPr="0059095D">
        <w:t>must have reasonable justification and approval by the assigned GCC Grant Administrator.</w:t>
      </w:r>
    </w:p>
    <w:p w14:paraId="3F5D474C" w14:textId="3DEBF0DF" w:rsidR="00CE1D69" w:rsidRDefault="00CE1D69" w:rsidP="00D60F6A"/>
    <w:p w14:paraId="1F846904" w14:textId="2E22A844" w:rsidR="0005357C" w:rsidRDefault="0005357C" w:rsidP="0005357C">
      <w:pPr>
        <w:pStyle w:val="Heading3"/>
      </w:pPr>
      <w:bookmarkStart w:id="38" w:name="_Toc112231743"/>
      <w:r w:rsidRPr="0005357C">
        <w:t>Grant Period Extensions</w:t>
      </w:r>
      <w:bookmarkEnd w:id="38"/>
    </w:p>
    <w:p w14:paraId="10BFB794" w14:textId="3FC030E4" w:rsidR="0005357C" w:rsidRPr="0005357C" w:rsidRDefault="0005357C" w:rsidP="0005357C">
      <w:r w:rsidRPr="0005357C">
        <w:t>Subrecipients may submit a one-time post-award request for an extension of up to 90 days and possibly up to 12 months on their project. A no-cost extension (NCE) is made to ensure the completion of the originally approved project or to permit an orderly phase-out of a project that will not receive continuation support.</w:t>
      </w:r>
    </w:p>
    <w:p w14:paraId="25F2501B" w14:textId="77777777" w:rsidR="0005357C" w:rsidRPr="0005357C" w:rsidRDefault="0005357C" w:rsidP="0005357C"/>
    <w:p w14:paraId="5BF7DD25" w14:textId="77777777" w:rsidR="0005357C" w:rsidRPr="0005357C" w:rsidRDefault="0005357C" w:rsidP="0005357C">
      <w:r w:rsidRPr="0005357C">
        <w:t>Extensions involve changes to the project end date. The following guidelines apply:</w:t>
      </w:r>
    </w:p>
    <w:p w14:paraId="4EEBBD44" w14:textId="77777777" w:rsidR="0005357C" w:rsidRPr="0005357C" w:rsidRDefault="0005357C" w:rsidP="0005357C">
      <w:pPr>
        <w:numPr>
          <w:ilvl w:val="0"/>
          <w:numId w:val="12"/>
        </w:numPr>
      </w:pPr>
      <w:r w:rsidRPr="0005357C">
        <w:t>All requests for extensions require prior approval from GCC.</w:t>
      </w:r>
    </w:p>
    <w:p w14:paraId="44C8B7F7" w14:textId="77777777" w:rsidR="0005357C" w:rsidRPr="0005357C" w:rsidRDefault="0005357C" w:rsidP="0005357C">
      <w:pPr>
        <w:numPr>
          <w:ilvl w:val="0"/>
          <w:numId w:val="12"/>
        </w:numPr>
      </w:pPr>
      <w:r w:rsidRPr="0005357C">
        <w:t xml:space="preserve">Extensions generally do not exceed 3 months, but projects may be extended up to 12 months. </w:t>
      </w:r>
    </w:p>
    <w:p w14:paraId="63464589" w14:textId="3018D9CC" w:rsidR="0005357C" w:rsidRPr="0005357C" w:rsidRDefault="0005357C" w:rsidP="0005357C">
      <w:pPr>
        <w:numPr>
          <w:ilvl w:val="0"/>
          <w:numId w:val="12"/>
        </w:numPr>
      </w:pPr>
      <w:r w:rsidRPr="0005357C">
        <w:t>Two awards cannot overlap if they are funded under the same priority, recipient grant, or for the same purpose. For example, a current Sexual Assault Basic Services project cannot be extended if it overlaps a continuing Sexual Assault Basic Services project that will begin during the extension period.</w:t>
      </w:r>
    </w:p>
    <w:p w14:paraId="19E68B90" w14:textId="4B206DD9" w:rsidR="0005357C" w:rsidRPr="0005357C" w:rsidRDefault="0005357C" w:rsidP="0005357C">
      <w:pPr>
        <w:numPr>
          <w:ilvl w:val="0"/>
          <w:numId w:val="12"/>
        </w:numPr>
      </w:pPr>
      <w:r w:rsidRPr="0005357C">
        <w:t>A request for an extension of the project period must be justified by circumstances that adversely affected the subrecipient’s ability to perform some aspect of the project or to fully expend funds during the period of performance.</w:t>
      </w:r>
    </w:p>
    <w:p w14:paraId="3C84D147" w14:textId="77777777" w:rsidR="0005357C" w:rsidRPr="0005357C" w:rsidRDefault="0005357C" w:rsidP="0005357C">
      <w:pPr>
        <w:numPr>
          <w:ilvl w:val="0"/>
          <w:numId w:val="12"/>
        </w:numPr>
      </w:pPr>
      <w:r w:rsidRPr="0005357C">
        <w:t>Requests for retroactive extensions of project periods will not be considered.</w:t>
      </w:r>
    </w:p>
    <w:p w14:paraId="6A086697" w14:textId="6B740B24" w:rsidR="009A4EAE" w:rsidRDefault="0005357C" w:rsidP="009A4EAE">
      <w:r w:rsidRPr="0005357C">
        <w:t>Extensions will not be made to spend down remaining funds as remaining funds from year one. Requests to extend for the purposes of spending down year two funds must contain a statement as to why year two activities did not spend down, available funds, and a plan on how the funds will be spent down within the extension period.</w:t>
      </w:r>
    </w:p>
    <w:p w14:paraId="5F549CD9" w14:textId="76BF5839" w:rsidR="00D60F6A" w:rsidRDefault="0005357C" w:rsidP="00740520">
      <w:pPr>
        <w:pStyle w:val="Heading3"/>
      </w:pPr>
      <w:bookmarkStart w:id="39" w:name="_Toc112231744"/>
      <w:r>
        <w:t xml:space="preserve">Grant Scope and </w:t>
      </w:r>
      <w:r w:rsidR="00D60F6A">
        <w:t>Programmatic Changes</w:t>
      </w:r>
      <w:bookmarkEnd w:id="39"/>
    </w:p>
    <w:p w14:paraId="4C12238C" w14:textId="36230190" w:rsidR="00D04C23" w:rsidRPr="0059095D" w:rsidRDefault="00D04C23" w:rsidP="009A4EAE">
      <w:bookmarkStart w:id="40" w:name="_Hlk79054956"/>
      <w:r w:rsidRPr="0059095D">
        <w:t xml:space="preserve">GCC </w:t>
      </w:r>
      <w:r w:rsidR="003677BE">
        <w:t>subrecipient</w:t>
      </w:r>
      <w:r w:rsidRPr="0059095D">
        <w:t xml:space="preserve">s must initiate an approval process for a non-budgetary adjustment in the event of any </w:t>
      </w:r>
      <w:bookmarkStart w:id="41" w:name="_Hlk79054941"/>
      <w:r w:rsidRPr="0059095D">
        <w:t>one or a combination of, but not limited to, the following:</w:t>
      </w:r>
    </w:p>
    <w:p w14:paraId="6EEA8F38" w14:textId="77777777" w:rsidR="00D04C23" w:rsidRPr="0059095D" w:rsidRDefault="00D04C23" w:rsidP="004D2D60">
      <w:pPr>
        <w:pStyle w:val="ListParagraph"/>
        <w:numPr>
          <w:ilvl w:val="0"/>
          <w:numId w:val="12"/>
        </w:numPr>
        <w:spacing w:after="160" w:line="259" w:lineRule="auto"/>
        <w:rPr>
          <w:bCs/>
        </w:rPr>
      </w:pPr>
      <w:r w:rsidRPr="0059095D">
        <w:rPr>
          <w:bCs/>
        </w:rPr>
        <w:t>Changing programmatic activities.</w:t>
      </w:r>
    </w:p>
    <w:p w14:paraId="37853D9F" w14:textId="77777777" w:rsidR="00D04C23" w:rsidRPr="0059095D" w:rsidRDefault="00D04C23" w:rsidP="004D2D60">
      <w:pPr>
        <w:pStyle w:val="ListParagraph"/>
        <w:numPr>
          <w:ilvl w:val="0"/>
          <w:numId w:val="12"/>
        </w:numPr>
        <w:spacing w:after="160" w:line="259" w:lineRule="auto"/>
        <w:rPr>
          <w:bCs/>
        </w:rPr>
      </w:pPr>
      <w:r w:rsidRPr="0059095D">
        <w:rPr>
          <w:bCs/>
        </w:rPr>
        <w:t>Changing the length of time to complete the project.</w:t>
      </w:r>
    </w:p>
    <w:p w14:paraId="0D99D45B" w14:textId="77777777" w:rsidR="00D04C23" w:rsidRPr="0059095D" w:rsidRDefault="00D04C23" w:rsidP="004D2D60">
      <w:pPr>
        <w:pStyle w:val="ListParagraph"/>
        <w:numPr>
          <w:ilvl w:val="0"/>
          <w:numId w:val="12"/>
        </w:numPr>
        <w:spacing w:after="160" w:line="259" w:lineRule="auto"/>
        <w:rPr>
          <w:bCs/>
        </w:rPr>
      </w:pPr>
      <w:r w:rsidRPr="0059095D">
        <w:rPr>
          <w:bCs/>
        </w:rPr>
        <w:t>Changing the goals/ purpose of the project.</w:t>
      </w:r>
    </w:p>
    <w:p w14:paraId="6174677F" w14:textId="053C3747" w:rsidR="00D04C23" w:rsidRDefault="00D04C23" w:rsidP="004D2D60">
      <w:pPr>
        <w:pStyle w:val="ListParagraph"/>
        <w:numPr>
          <w:ilvl w:val="0"/>
          <w:numId w:val="12"/>
        </w:numPr>
        <w:spacing w:after="160" w:line="259" w:lineRule="auto"/>
        <w:rPr>
          <w:bCs/>
        </w:rPr>
      </w:pPr>
      <w:r w:rsidRPr="0059095D">
        <w:rPr>
          <w:bCs/>
        </w:rPr>
        <w:t>Changes in scope involve making one or more adjustments to the cost, budget, timeline</w:t>
      </w:r>
      <w:r w:rsidR="00B87687">
        <w:rPr>
          <w:bCs/>
        </w:rPr>
        <w:t>,</w:t>
      </w:r>
      <w:r w:rsidRPr="0059095D">
        <w:rPr>
          <w:bCs/>
        </w:rPr>
        <w:t xml:space="preserve"> and/or other features of the project to the extent that the changes deviate from the budget, goals, and objectives of the award. </w:t>
      </w:r>
      <w:r w:rsidR="008829BF">
        <w:rPr>
          <w:bCs/>
        </w:rPr>
        <w:t xml:space="preserve">  </w:t>
      </w:r>
      <w:r w:rsidRPr="0059095D">
        <w:rPr>
          <w:bCs/>
        </w:rPr>
        <w:t xml:space="preserve">When in doubt about whether </w:t>
      </w:r>
      <w:r w:rsidR="008829BF">
        <w:rPr>
          <w:bCs/>
        </w:rPr>
        <w:t>a</w:t>
      </w:r>
      <w:r w:rsidRPr="0059095D">
        <w:rPr>
          <w:bCs/>
        </w:rPr>
        <w:t xml:space="preserve"> needed change involves a change in </w:t>
      </w:r>
      <w:r w:rsidRPr="0059095D">
        <w:rPr>
          <w:bCs/>
        </w:rPr>
        <w:lastRenderedPageBreak/>
        <w:t xml:space="preserve">scope, contact the GCC Grant Administrator. </w:t>
      </w:r>
      <w:bookmarkEnd w:id="41"/>
      <w:r w:rsidR="009A4EAE">
        <w:rPr>
          <w:bCs/>
        </w:rPr>
        <w:br/>
      </w:r>
      <w:r w:rsidR="009A4EAE">
        <w:rPr>
          <w:bCs/>
        </w:rPr>
        <w:br/>
      </w:r>
      <w:r w:rsidR="009A4EAE" w:rsidRPr="00D60F6A">
        <w:rPr>
          <w:bCs/>
          <w:u w:val="single"/>
        </w:rPr>
        <w:t>NOTE</w:t>
      </w:r>
      <w:r w:rsidR="00D60F6A">
        <w:rPr>
          <w:bCs/>
          <w:u w:val="single"/>
        </w:rPr>
        <w:t>:</w:t>
      </w:r>
      <w:r w:rsidRPr="0059095D">
        <w:rPr>
          <w:bCs/>
        </w:rPr>
        <w:t xml:space="preserve"> </w:t>
      </w:r>
      <w:r w:rsidR="00D60F6A">
        <w:rPr>
          <w:bCs/>
        </w:rPr>
        <w:t xml:space="preserve"> </w:t>
      </w:r>
      <w:r w:rsidR="00D60F6A" w:rsidRPr="00BA1496">
        <w:rPr>
          <w:b/>
          <w:bCs/>
        </w:rPr>
        <w:t>P</w:t>
      </w:r>
      <w:r w:rsidRPr="00BA1496">
        <w:rPr>
          <w:b/>
        </w:rPr>
        <w:t>rior approval</w:t>
      </w:r>
      <w:r w:rsidR="007B35B4" w:rsidRPr="00BA1496">
        <w:rPr>
          <w:b/>
        </w:rPr>
        <w:t xml:space="preserve"> </w:t>
      </w:r>
      <w:r w:rsidRPr="00BA1496">
        <w:rPr>
          <w:bCs/>
        </w:rPr>
        <w:t>is required</w:t>
      </w:r>
      <w:r w:rsidRPr="0059095D">
        <w:rPr>
          <w:bCs/>
        </w:rPr>
        <w:t xml:space="preserve"> for a change in scope adjustment. </w:t>
      </w:r>
      <w:r w:rsidR="00D52EC8" w:rsidRPr="00D52EC8">
        <w:rPr>
          <w:bCs/>
        </w:rPr>
        <w:t>Subrecipients must contact their grant administrator before to discuss prior approvals to ensure adherence to federal regulations and GCC guidelines.</w:t>
      </w:r>
    </w:p>
    <w:p w14:paraId="49B35511" w14:textId="521F9B3F" w:rsidR="00D60F6A" w:rsidRDefault="00ED7CD0" w:rsidP="00ED7CD0">
      <w:pPr>
        <w:pStyle w:val="Heading2"/>
      </w:pPr>
      <w:bookmarkStart w:id="42" w:name="_Toc112231745"/>
      <w:bookmarkStart w:id="43" w:name="_Hlk109989456"/>
      <w:bookmarkEnd w:id="40"/>
      <w:r>
        <w:t>Personnel Changes</w:t>
      </w:r>
      <w:bookmarkEnd w:id="42"/>
    </w:p>
    <w:p w14:paraId="2193A39E" w14:textId="4B0A9BAC" w:rsidR="00ED7CD0" w:rsidRDefault="00ED7CD0" w:rsidP="00ED7CD0">
      <w:pPr>
        <w:pStyle w:val="Heading3"/>
      </w:pPr>
      <w:bookmarkStart w:id="44" w:name="_Toc112231746"/>
      <w:r>
        <w:t>Persons Affected by Personnel Adjustments</w:t>
      </w:r>
      <w:bookmarkEnd w:id="44"/>
    </w:p>
    <w:p w14:paraId="6B9E930D" w14:textId="3D391953" w:rsidR="0004534B" w:rsidRDefault="0004534B" w:rsidP="0004534B">
      <w:r w:rsidRPr="00F97836">
        <w:rPr>
          <w:u w:val="single"/>
        </w:rPr>
        <w:t>Subrecipients must receive pre-approval from GCC</w:t>
      </w:r>
      <w:r>
        <w:t xml:space="preserve"> whenever there is a change concerning a “key person specified in the application or Federal Award” (see 2 CFR 200.308 (c)(2).  This requirement affects, at a minimum, the following persons:</w:t>
      </w:r>
    </w:p>
    <w:p w14:paraId="3D7C507C" w14:textId="77777777" w:rsidR="0004534B" w:rsidRDefault="0004534B" w:rsidP="0004534B">
      <w:pPr>
        <w:pStyle w:val="ListParagraph"/>
        <w:numPr>
          <w:ilvl w:val="0"/>
          <w:numId w:val="12"/>
        </w:numPr>
      </w:pPr>
      <w:r>
        <w:t>Authorizing Official</w:t>
      </w:r>
    </w:p>
    <w:p w14:paraId="65287B23" w14:textId="77777777" w:rsidR="0004534B" w:rsidRDefault="0004534B" w:rsidP="0004534B">
      <w:pPr>
        <w:pStyle w:val="ListParagraph"/>
        <w:numPr>
          <w:ilvl w:val="0"/>
          <w:numId w:val="12"/>
        </w:numPr>
      </w:pPr>
      <w:r>
        <w:t>Project Director (see also 2 CFR 200.308 (c)(3)</w:t>
      </w:r>
    </w:p>
    <w:p w14:paraId="5D08E29A" w14:textId="77777777" w:rsidR="0004534B" w:rsidRDefault="0004534B" w:rsidP="0004534B">
      <w:pPr>
        <w:pStyle w:val="ListParagraph"/>
        <w:numPr>
          <w:ilvl w:val="0"/>
          <w:numId w:val="12"/>
        </w:numPr>
      </w:pPr>
      <w:r>
        <w:t>Key persons mentioned in the grant application (examples)</w:t>
      </w:r>
    </w:p>
    <w:p w14:paraId="38EA1592" w14:textId="77777777" w:rsidR="0004534B" w:rsidRDefault="0004534B" w:rsidP="0004534B">
      <w:pPr>
        <w:pStyle w:val="ListParagraph"/>
        <w:numPr>
          <w:ilvl w:val="1"/>
          <w:numId w:val="12"/>
        </w:numPr>
      </w:pPr>
      <w:r>
        <w:t>Executive Directors of non-profit agencies</w:t>
      </w:r>
    </w:p>
    <w:p w14:paraId="074A63E6" w14:textId="01CCE5C0" w:rsidR="0004534B" w:rsidRDefault="0004534B" w:rsidP="0004534B">
      <w:pPr>
        <w:pStyle w:val="ListParagraph"/>
        <w:numPr>
          <w:ilvl w:val="1"/>
          <w:numId w:val="12"/>
        </w:numPr>
      </w:pPr>
      <w:r>
        <w:t>Changes in positions funded all, or in part, by the grant</w:t>
      </w:r>
    </w:p>
    <w:p w14:paraId="2C96B3F8" w14:textId="77777777" w:rsidR="0004534B" w:rsidRDefault="0004534B" w:rsidP="0004534B">
      <w:pPr>
        <w:pStyle w:val="ListParagraph"/>
      </w:pPr>
    </w:p>
    <w:p w14:paraId="7102EAD3" w14:textId="4304944E" w:rsidR="0004534B" w:rsidRDefault="0004534B" w:rsidP="0004534B">
      <w:pPr>
        <w:pStyle w:val="Heading3"/>
      </w:pPr>
      <w:bookmarkStart w:id="45" w:name="_Toc112231747"/>
      <w:r>
        <w:t xml:space="preserve">Changing the Authorizing Official or </w:t>
      </w:r>
      <w:r w:rsidR="00186D95">
        <w:t>Project Director</w:t>
      </w:r>
      <w:bookmarkEnd w:id="45"/>
    </w:p>
    <w:p w14:paraId="0E100143" w14:textId="77777777" w:rsidR="00186D95" w:rsidRDefault="00186D95" w:rsidP="00186D95">
      <w:r>
        <w:t xml:space="preserve">Changes to the Authorizing Official or Project Officer are accomplished the same way.  </w:t>
      </w:r>
    </w:p>
    <w:p w14:paraId="170D1D84" w14:textId="77777777" w:rsidR="00186D95" w:rsidRDefault="00186D95" w:rsidP="00186D95">
      <w:pPr>
        <w:pStyle w:val="ListParagraph"/>
        <w:numPr>
          <w:ilvl w:val="0"/>
          <w:numId w:val="12"/>
        </w:numPr>
      </w:pPr>
      <w:r w:rsidRPr="00F97836">
        <w:rPr>
          <w:u w:val="single"/>
        </w:rPr>
        <w:t>Pre-authorization.</w:t>
      </w:r>
      <w:r w:rsidRPr="00901509">
        <w:rPr>
          <w:u w:val="single"/>
        </w:rPr>
        <w:t xml:space="preserve">  R</w:t>
      </w:r>
      <w:r w:rsidRPr="00A6289A">
        <w:rPr>
          <w:u w:val="single"/>
        </w:rPr>
        <w:t>equired</w:t>
      </w:r>
      <w:r>
        <w:rPr>
          <w:u w:val="single"/>
        </w:rPr>
        <w:t xml:space="preserve"> before any further action may be taken.</w:t>
      </w:r>
      <w:r>
        <w:t xml:space="preserve">  </w:t>
      </w:r>
    </w:p>
    <w:p w14:paraId="6D3210F1" w14:textId="77777777" w:rsidR="00186D95" w:rsidRDefault="00186D95" w:rsidP="00186D95">
      <w:pPr>
        <w:pStyle w:val="ListParagraph"/>
        <w:numPr>
          <w:ilvl w:val="1"/>
          <w:numId w:val="12"/>
        </w:numPr>
      </w:pPr>
      <w:r>
        <w:t>The approval is requested in writing by the (new) Authorizing Official using agency letterhead.</w:t>
      </w:r>
    </w:p>
    <w:p w14:paraId="34C0CC09" w14:textId="77777777" w:rsidR="00186D95" w:rsidRDefault="00186D95" w:rsidP="00186D95">
      <w:pPr>
        <w:pStyle w:val="ListParagraph"/>
        <w:numPr>
          <w:ilvl w:val="1"/>
          <w:numId w:val="12"/>
        </w:numPr>
      </w:pPr>
      <w:r>
        <w:t>The request asks permission to change the appropriate grant official along with a short justification of why the change is needed.</w:t>
      </w:r>
    </w:p>
    <w:p w14:paraId="6360510E" w14:textId="77777777" w:rsidR="00186D95" w:rsidRDefault="00186D95" w:rsidP="00186D95">
      <w:pPr>
        <w:pStyle w:val="ListParagraph"/>
        <w:numPr>
          <w:ilvl w:val="1"/>
          <w:numId w:val="12"/>
        </w:numPr>
      </w:pPr>
      <w:r>
        <w:t xml:space="preserve">Authorizing Official </w:t>
      </w:r>
      <w:proofErr w:type="gramStart"/>
      <w:r>
        <w:t>signs</w:t>
      </w:r>
      <w:proofErr w:type="gramEnd"/>
      <w:r>
        <w:t xml:space="preserve"> the request.</w:t>
      </w:r>
    </w:p>
    <w:p w14:paraId="0112737C" w14:textId="1CFF57A8" w:rsidR="00186D95" w:rsidRPr="00901509" w:rsidRDefault="00186D95" w:rsidP="00186D95">
      <w:pPr>
        <w:pStyle w:val="ListParagraph"/>
        <w:numPr>
          <w:ilvl w:val="1"/>
          <w:numId w:val="12"/>
        </w:numPr>
      </w:pPr>
      <w:r>
        <w:t>I</w:t>
      </w:r>
      <w:r w:rsidR="00F97836">
        <w:t>f the request involves the Authorizing Official</w:t>
      </w:r>
      <w:r>
        <w:t>,</w:t>
      </w:r>
      <w:r>
        <w:rPr>
          <w:u w:val="single"/>
        </w:rPr>
        <w:t xml:space="preserve"> the request must be countersigned by the polity clerk or non-profit secretary.  The clerk/secretary must confirm under seal the authorizing official succeeded to their position as of [date].</w:t>
      </w:r>
    </w:p>
    <w:p w14:paraId="3BE51704" w14:textId="77777777" w:rsidR="00186D95" w:rsidRDefault="00186D95" w:rsidP="00186D95">
      <w:pPr>
        <w:pStyle w:val="ListParagraph"/>
        <w:numPr>
          <w:ilvl w:val="1"/>
          <w:numId w:val="12"/>
        </w:numPr>
      </w:pPr>
      <w:r>
        <w:t>The approval request is sent to the GCC Grants Administrator for approval.  If approved, the GA will respond with the approval and next necessary steps.</w:t>
      </w:r>
      <w:r>
        <w:br/>
      </w:r>
    </w:p>
    <w:p w14:paraId="5EB0CC6B" w14:textId="77777777" w:rsidR="00186D95" w:rsidRDefault="00186D95" w:rsidP="00186D95">
      <w:pPr>
        <w:pStyle w:val="ListParagraph"/>
        <w:numPr>
          <w:ilvl w:val="0"/>
          <w:numId w:val="12"/>
        </w:numPr>
      </w:pPr>
      <w:r w:rsidRPr="00F97836">
        <w:rPr>
          <w:u w:val="single"/>
        </w:rPr>
        <w:t>Post-approval Actions, Incoming Official.</w:t>
      </w:r>
      <w:r>
        <w:t xml:space="preserve">  Steps taken to provision new grant official in GEMS, summarized as follows:</w:t>
      </w:r>
    </w:p>
    <w:p w14:paraId="3F9F139E" w14:textId="77777777" w:rsidR="00186D95" w:rsidRDefault="00186D95" w:rsidP="00186D95">
      <w:pPr>
        <w:pStyle w:val="ListParagraph"/>
        <w:numPr>
          <w:ilvl w:val="1"/>
          <w:numId w:val="12"/>
        </w:numPr>
      </w:pPr>
      <w:r>
        <w:t>Obtain an NCID issued by the agency/non-profit.</w:t>
      </w:r>
    </w:p>
    <w:p w14:paraId="54C059B5" w14:textId="585CB196" w:rsidR="00186D95" w:rsidRDefault="00186D95" w:rsidP="00186D95">
      <w:pPr>
        <w:pStyle w:val="ListParagraph"/>
        <w:keepNext/>
        <w:numPr>
          <w:ilvl w:val="1"/>
          <w:numId w:val="12"/>
        </w:numPr>
      </w:pPr>
      <w:r>
        <w:lastRenderedPageBreak/>
        <w:t>Incoming official will log into GEMS</w:t>
      </w:r>
      <w:r w:rsidR="00E34FD6">
        <w:t xml:space="preserve"> </w:t>
      </w:r>
      <w:r>
        <w:t xml:space="preserve">and </w:t>
      </w:r>
      <w:r w:rsidR="0079268A">
        <w:t>link</w:t>
      </w:r>
      <w:r>
        <w:t xml:space="preserve"> their profile with their agency</w:t>
      </w:r>
      <w:r w:rsidR="0079268A">
        <w:t xml:space="preserve"> follow graphics</w:t>
      </w:r>
      <w:r>
        <w:t>.</w:t>
      </w:r>
    </w:p>
    <w:p w14:paraId="79289812" w14:textId="77777777" w:rsidR="00EF03D7" w:rsidRDefault="00EF03D7" w:rsidP="00EF03D7">
      <w:pPr>
        <w:pStyle w:val="ListParagraph"/>
        <w:keepNext/>
      </w:pPr>
    </w:p>
    <w:p w14:paraId="723E4F44" w14:textId="77777777" w:rsidR="00186D95" w:rsidRDefault="00186D95" w:rsidP="00EF03D7">
      <w:pPr>
        <w:keepNext/>
        <w:ind w:left="360"/>
      </w:pPr>
      <w:r w:rsidRPr="00A6289A">
        <w:rPr>
          <w:noProof/>
        </w:rPr>
        <w:drawing>
          <wp:inline distT="0" distB="0" distL="0" distR="0" wp14:anchorId="0340DF2B" wp14:editId="25BA3564">
            <wp:extent cx="5715000" cy="28852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15000" cy="2885201"/>
                    </a:xfrm>
                    <a:prstGeom prst="rect">
                      <a:avLst/>
                    </a:prstGeom>
                  </pic:spPr>
                </pic:pic>
              </a:graphicData>
            </a:graphic>
          </wp:inline>
        </w:drawing>
      </w:r>
    </w:p>
    <w:p w14:paraId="5B73CDBA" w14:textId="77777777" w:rsidR="00186D95" w:rsidRDefault="00186D95" w:rsidP="00186D95">
      <w:pPr>
        <w:keepNext/>
      </w:pPr>
    </w:p>
    <w:p w14:paraId="04A83350" w14:textId="436D73E3" w:rsidR="00186D95" w:rsidRDefault="00186D95" w:rsidP="00186D95">
      <w:pPr>
        <w:pStyle w:val="ListParagraph"/>
        <w:keepNext/>
        <w:numPr>
          <w:ilvl w:val="1"/>
          <w:numId w:val="12"/>
        </w:numPr>
      </w:pPr>
      <w:r>
        <w:t>[Authorizing Official ONLY] Navigate using left-side menu to “Request Organization Roles,” and select “Authorizing Official” and provide a justification statement.</w:t>
      </w:r>
    </w:p>
    <w:p w14:paraId="08F16EEF" w14:textId="77777777" w:rsidR="00EF03D7" w:rsidRDefault="00EF03D7" w:rsidP="00EF03D7">
      <w:pPr>
        <w:pStyle w:val="ListParagraph"/>
        <w:keepNext/>
      </w:pPr>
    </w:p>
    <w:p w14:paraId="43C53644" w14:textId="77777777" w:rsidR="00186D95" w:rsidRDefault="00186D95" w:rsidP="00EF03D7">
      <w:pPr>
        <w:keepNext/>
        <w:ind w:left="360"/>
      </w:pPr>
      <w:r w:rsidRPr="009B439E">
        <w:rPr>
          <w:noProof/>
        </w:rPr>
        <w:drawing>
          <wp:inline distT="0" distB="0" distL="0" distR="0" wp14:anchorId="1BCD3BFE" wp14:editId="6E32056B">
            <wp:extent cx="5715000" cy="4123944"/>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pic:nvPicPr>
                  <pic:blipFill>
                    <a:blip r:embed="rId46" cstate="print">
                      <a:extLst>
                        <a:ext uri="{28A0092B-C50C-407E-A947-70E740481C1C}">
                          <a14:useLocalDpi xmlns:a14="http://schemas.microsoft.com/office/drawing/2010/main" val="0"/>
                        </a:ext>
                      </a:extLst>
                    </a:blip>
                    <a:stretch>
                      <a:fillRect/>
                    </a:stretch>
                  </pic:blipFill>
                  <pic:spPr>
                    <a:xfrm>
                      <a:off x="0" y="0"/>
                      <a:ext cx="5715000" cy="4123944"/>
                    </a:xfrm>
                    <a:prstGeom prst="rect">
                      <a:avLst/>
                    </a:prstGeom>
                  </pic:spPr>
                </pic:pic>
              </a:graphicData>
            </a:graphic>
          </wp:inline>
        </w:drawing>
      </w:r>
    </w:p>
    <w:p w14:paraId="7FBF9D00" w14:textId="77777777" w:rsidR="00186D95" w:rsidRDefault="00186D95" w:rsidP="00186D95">
      <w:pPr>
        <w:keepNext/>
      </w:pPr>
    </w:p>
    <w:p w14:paraId="74F70215" w14:textId="01D53551" w:rsidR="00186D95" w:rsidRDefault="00186D95" w:rsidP="00186D95">
      <w:pPr>
        <w:pStyle w:val="ListParagraph"/>
        <w:keepNext/>
        <w:numPr>
          <w:ilvl w:val="1"/>
          <w:numId w:val="12"/>
        </w:numPr>
      </w:pPr>
      <w:r>
        <w:lastRenderedPageBreak/>
        <w:t>[Authorizing Official, Project Director] Contact agency Organization Administrator and have themselves assigned to project(s) for which they will be administrating official or project director.  The AO will complete the following page for each project affected.</w:t>
      </w:r>
    </w:p>
    <w:p w14:paraId="6B6B0624" w14:textId="77777777" w:rsidR="00EF03D7" w:rsidRDefault="00EF03D7" w:rsidP="00EF03D7">
      <w:pPr>
        <w:pStyle w:val="ListParagraph"/>
        <w:keepNext/>
      </w:pPr>
    </w:p>
    <w:p w14:paraId="4317CDD9" w14:textId="77777777" w:rsidR="00186D95" w:rsidRPr="00C20159" w:rsidRDefault="00186D95" w:rsidP="00EF03D7">
      <w:pPr>
        <w:keepNext/>
        <w:ind w:left="360"/>
      </w:pPr>
      <w:r w:rsidRPr="009B439E">
        <w:rPr>
          <w:noProof/>
        </w:rPr>
        <w:drawing>
          <wp:inline distT="0" distB="0" distL="0" distR="0" wp14:anchorId="64D12F50" wp14:editId="5AFC0AD1">
            <wp:extent cx="5449933" cy="27340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49933" cy="2734056"/>
                    </a:xfrm>
                    <a:prstGeom prst="rect">
                      <a:avLst/>
                    </a:prstGeom>
                  </pic:spPr>
                </pic:pic>
              </a:graphicData>
            </a:graphic>
          </wp:inline>
        </w:drawing>
      </w:r>
    </w:p>
    <w:p w14:paraId="21BA5D9D" w14:textId="6D952494" w:rsidR="00186D95" w:rsidRDefault="00186D95" w:rsidP="00186D95"/>
    <w:p w14:paraId="0DA92B1E" w14:textId="440E8B62" w:rsidR="00EF03D7" w:rsidRDefault="00EF03D7" w:rsidP="00186D95"/>
    <w:p w14:paraId="2EF05451" w14:textId="61CDF997" w:rsidR="00EF03D7" w:rsidRDefault="00EF03D7" w:rsidP="00EF03D7">
      <w:pPr>
        <w:pStyle w:val="Heading3"/>
      </w:pPr>
      <w:bookmarkStart w:id="46" w:name="_Toc112231748"/>
      <w:r w:rsidRPr="00EF03D7">
        <w:t>Changes to Positions Specified in the Grant Application</w:t>
      </w:r>
      <w:bookmarkEnd w:id="46"/>
    </w:p>
    <w:p w14:paraId="35ECED99" w14:textId="03665536" w:rsidR="00EF03D7" w:rsidRPr="00EF03D7" w:rsidRDefault="00EF03D7" w:rsidP="00EF03D7">
      <w:r w:rsidRPr="00EF03D7">
        <w:t>Changes in expense lines funding salaries also require GCC pre-approval.  The method for securing this pre-approval is through either a budgetary OR non-budgetary adjustment, depending on the situation.</w:t>
      </w:r>
    </w:p>
    <w:p w14:paraId="7D05FB06" w14:textId="5F094036" w:rsidR="00EF03D7" w:rsidRDefault="00EF03D7" w:rsidP="00EF03D7">
      <w:pPr>
        <w:pStyle w:val="Heading4"/>
      </w:pPr>
      <w:r>
        <w:t>Adding New or Deleting Existing Positions</w:t>
      </w:r>
    </w:p>
    <w:p w14:paraId="322E0771" w14:textId="77777777" w:rsidR="001572AC" w:rsidRDefault="001572AC" w:rsidP="001572AC">
      <w:pPr>
        <w:pStyle w:val="ListParagraph"/>
        <w:numPr>
          <w:ilvl w:val="0"/>
          <w:numId w:val="12"/>
        </w:numPr>
      </w:pPr>
      <w:r>
        <w:t>Open a new budget adjustment in GEMS.</w:t>
      </w:r>
    </w:p>
    <w:p w14:paraId="52E33B20" w14:textId="407CD894" w:rsidR="001572AC" w:rsidRPr="001572AC" w:rsidRDefault="001572AC" w:rsidP="001572AC">
      <w:pPr>
        <w:pStyle w:val="ListParagraph"/>
        <w:numPr>
          <w:ilvl w:val="0"/>
          <w:numId w:val="12"/>
        </w:numPr>
      </w:pPr>
      <w:r>
        <w:t xml:space="preserve">[NEW POSITIONS] Use this option to add a </w:t>
      </w:r>
      <w:r w:rsidRPr="007C3435">
        <w:rPr>
          <w:u w:val="single"/>
        </w:rPr>
        <w:t>new position.</w:t>
      </w:r>
    </w:p>
    <w:p w14:paraId="00F13369" w14:textId="02B651E6" w:rsidR="001572AC" w:rsidRDefault="00E34FD6" w:rsidP="001572AC">
      <w:pPr>
        <w:pStyle w:val="ListParagraph"/>
        <w:numPr>
          <w:ilvl w:val="1"/>
          <w:numId w:val="12"/>
        </w:numPr>
      </w:pPr>
      <w:r w:rsidRPr="00615465">
        <w:rPr>
          <w:noProof/>
        </w:rPr>
        <w:drawing>
          <wp:anchor distT="0" distB="0" distL="114300" distR="114300" simplePos="0" relativeHeight="251660288" behindDoc="1" locked="0" layoutInCell="1" allowOverlap="1" wp14:anchorId="5042B33C" wp14:editId="48BFF90E">
            <wp:simplePos x="0" y="0"/>
            <wp:positionH relativeFrom="column">
              <wp:posOffset>476250</wp:posOffset>
            </wp:positionH>
            <wp:positionV relativeFrom="paragraph">
              <wp:posOffset>318135</wp:posOffset>
            </wp:positionV>
            <wp:extent cx="1581150" cy="371475"/>
            <wp:effectExtent l="0" t="0" r="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581150" cy="371475"/>
                    </a:xfrm>
                    <a:prstGeom prst="rect">
                      <a:avLst/>
                    </a:prstGeom>
                  </pic:spPr>
                </pic:pic>
              </a:graphicData>
            </a:graphic>
          </wp:anchor>
        </w:drawing>
      </w:r>
      <w:r w:rsidR="001572AC">
        <w:t>Using the “+ Budget Line” button to open the interface</w:t>
      </w:r>
    </w:p>
    <w:p w14:paraId="0EC1A04C" w14:textId="5971EDA2" w:rsidR="007C3435" w:rsidRDefault="007C3435" w:rsidP="001572AC">
      <w:pPr>
        <w:pStyle w:val="ListParagraph"/>
        <w:numPr>
          <w:ilvl w:val="1"/>
          <w:numId w:val="12"/>
        </w:numPr>
      </w:pPr>
      <w:r w:rsidRPr="007C3435">
        <w:t>Add the pertinent information for the new personnel position, including the name of the person who will be paid with these funds.</w:t>
      </w:r>
    </w:p>
    <w:p w14:paraId="46785BE7" w14:textId="093585EB" w:rsidR="007C3435" w:rsidRPr="007C3435" w:rsidRDefault="007C3435" w:rsidP="007C3435">
      <w:pPr>
        <w:pStyle w:val="ListParagraph"/>
        <w:ind w:left="360"/>
      </w:pPr>
      <w:r w:rsidRPr="00032EA6">
        <w:rPr>
          <w:noProof/>
        </w:rPr>
        <w:lastRenderedPageBreak/>
        <w:drawing>
          <wp:inline distT="0" distB="0" distL="0" distR="0" wp14:anchorId="655F4F07" wp14:editId="1467A466">
            <wp:extent cx="5452194" cy="7334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57292" cy="7341108"/>
                    </a:xfrm>
                    <a:prstGeom prst="rect">
                      <a:avLst/>
                    </a:prstGeom>
                  </pic:spPr>
                </pic:pic>
              </a:graphicData>
            </a:graphic>
          </wp:inline>
        </w:drawing>
      </w:r>
    </w:p>
    <w:bookmarkEnd w:id="43"/>
    <w:p w14:paraId="4AB90D27" w14:textId="7D554288" w:rsidR="0005357C" w:rsidRDefault="0005357C" w:rsidP="004B122D">
      <w:pPr>
        <w:pStyle w:val="ListParagraph"/>
        <w:ind w:left="360"/>
      </w:pPr>
    </w:p>
    <w:p w14:paraId="726FA7BF" w14:textId="5903AEF9" w:rsidR="004B122D" w:rsidRPr="004B122D" w:rsidRDefault="004B122D" w:rsidP="004B122D">
      <w:pPr>
        <w:keepNext/>
        <w:numPr>
          <w:ilvl w:val="0"/>
          <w:numId w:val="12"/>
        </w:numPr>
        <w:contextualSpacing/>
      </w:pPr>
      <w:r w:rsidRPr="004B122D">
        <w:lastRenderedPageBreak/>
        <w:t xml:space="preserve">[DELETING POSITION] Use this option to indicate the departure of an individual </w:t>
      </w:r>
      <w:r w:rsidRPr="004B122D">
        <w:rPr>
          <w:i/>
          <w:iCs/>
        </w:rPr>
        <w:t>who will not be replaced.</w:t>
      </w:r>
    </w:p>
    <w:p w14:paraId="40833469" w14:textId="77777777" w:rsidR="004B122D" w:rsidRPr="004B122D" w:rsidRDefault="004B122D" w:rsidP="004B122D">
      <w:pPr>
        <w:keepNext/>
        <w:numPr>
          <w:ilvl w:val="1"/>
          <w:numId w:val="12"/>
        </w:numPr>
        <w:contextualSpacing/>
      </w:pPr>
      <w:r w:rsidRPr="004B122D">
        <w:t>In the previously opened budget adjustment, find the personnel line you wish to finish with early.</w:t>
      </w:r>
    </w:p>
    <w:p w14:paraId="35CAB9B1" w14:textId="3B93CCCA" w:rsidR="004B122D" w:rsidRDefault="004B122D" w:rsidP="004B122D">
      <w:pPr>
        <w:keepNext/>
        <w:numPr>
          <w:ilvl w:val="1"/>
          <w:numId w:val="12"/>
        </w:numPr>
        <w:contextualSpacing/>
      </w:pPr>
      <w:r w:rsidRPr="004B122D">
        <w:t>At the far right of the line to be halted, find</w:t>
      </w:r>
      <w:r w:rsidR="00D002F9">
        <w:t xml:space="preserve">, </w:t>
      </w:r>
      <w:r w:rsidRPr="004B122D">
        <w:t>and press the “freeze” button.  This will prevent any further reimbursements from this line and move any unspent funds to Surplus.</w:t>
      </w:r>
    </w:p>
    <w:p w14:paraId="4AE6680C" w14:textId="705D42CF" w:rsidR="004B122D" w:rsidRDefault="004B122D" w:rsidP="004A0858">
      <w:pPr>
        <w:keepNext/>
        <w:ind w:left="-90"/>
        <w:contextualSpacing/>
      </w:pPr>
      <w:r w:rsidRPr="004B122D">
        <w:br/>
      </w:r>
      <w:r w:rsidRPr="004B122D">
        <w:rPr>
          <w:noProof/>
        </w:rPr>
        <w:drawing>
          <wp:inline distT="0" distB="0" distL="0" distR="0" wp14:anchorId="5782566C" wp14:editId="510BB1F1">
            <wp:extent cx="6601422" cy="247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27992" cy="256150"/>
                    </a:xfrm>
                    <a:prstGeom prst="rect">
                      <a:avLst/>
                    </a:prstGeom>
                  </pic:spPr>
                </pic:pic>
              </a:graphicData>
            </a:graphic>
          </wp:inline>
        </w:drawing>
      </w:r>
    </w:p>
    <w:p w14:paraId="44D8E613" w14:textId="77777777" w:rsidR="004A0858" w:rsidRDefault="004A0858" w:rsidP="004A0858">
      <w:pPr>
        <w:keepNext/>
        <w:ind w:left="-90"/>
        <w:contextualSpacing/>
      </w:pPr>
    </w:p>
    <w:p w14:paraId="3129D996" w14:textId="75E52C57" w:rsidR="004A0858" w:rsidRDefault="004A0858" w:rsidP="004A0858">
      <w:pPr>
        <w:pStyle w:val="Heading4"/>
      </w:pPr>
      <w:r>
        <w:t>Updating an Existing Personnel Line</w:t>
      </w:r>
    </w:p>
    <w:p w14:paraId="235D5EF3" w14:textId="77777777" w:rsidR="004A0858" w:rsidRDefault="004A0858" w:rsidP="004A0858">
      <w:r>
        <w:t>Updating an existing personnel line is accomplished by a non-budgetary adjustment known as a “Project Personnel Adjustment”.</w:t>
      </w:r>
      <w:r>
        <w:br/>
      </w:r>
    </w:p>
    <w:p w14:paraId="60090CD8" w14:textId="77777777" w:rsidR="00D002F9" w:rsidRDefault="004A0858" w:rsidP="004A0858">
      <w:r>
        <w:t xml:space="preserve">An off the shelf Personnel Adjustment will show you the job information for the existing personnel entries for the grant.  Press the “edit” button for the line you wish to modify and proceed.  </w:t>
      </w:r>
    </w:p>
    <w:p w14:paraId="50106386" w14:textId="50797EFA" w:rsidR="004A0858" w:rsidRPr="00A82989" w:rsidRDefault="004A0858" w:rsidP="004A0858">
      <w:r w:rsidRPr="00D002F9">
        <w:t>N</w:t>
      </w:r>
      <w:r w:rsidR="00D002F9">
        <w:t>ote</w:t>
      </w:r>
      <w:r w:rsidRPr="00D002F9">
        <w:t>:</w:t>
      </w:r>
      <w:r>
        <w:t xml:space="preserve">  If you have not completed paying out the original employee, add the new name and leave the original until their payrolls are reimbursed.</w:t>
      </w:r>
    </w:p>
    <w:p w14:paraId="0A2637AF" w14:textId="77777777" w:rsidR="004A0858" w:rsidRPr="004A0858" w:rsidRDefault="004A0858" w:rsidP="004A0858"/>
    <w:p w14:paraId="55237A38" w14:textId="4D14A11E" w:rsidR="004A0858" w:rsidRDefault="004A0858" w:rsidP="004A0858">
      <w:pPr>
        <w:keepNext/>
        <w:ind w:left="-90"/>
        <w:contextualSpacing/>
      </w:pPr>
    </w:p>
    <w:p w14:paraId="27F615B3" w14:textId="3A3FB754" w:rsidR="00F0029F" w:rsidRPr="000C76EA" w:rsidRDefault="00F0029F" w:rsidP="000C76EA">
      <w:pPr>
        <w:pStyle w:val="Heading4"/>
        <w:numPr>
          <w:ilvl w:val="0"/>
          <w:numId w:val="0"/>
        </w:numPr>
        <w:ind w:left="1944"/>
        <w:jc w:val="left"/>
        <w:rPr>
          <w:b w:val="0"/>
          <w:bCs/>
          <w:i w:val="0"/>
          <w:iCs w:val="0"/>
        </w:rPr>
      </w:pPr>
      <w:r>
        <w:br w:type="page"/>
      </w:r>
    </w:p>
    <w:p w14:paraId="26AB2FD2" w14:textId="2CC0405C" w:rsidR="00F0029F" w:rsidRDefault="00740520" w:rsidP="00285B79">
      <w:pPr>
        <w:pStyle w:val="Heading1"/>
      </w:pPr>
      <w:bookmarkStart w:id="47" w:name="_Toc75977410"/>
      <w:r>
        <w:lastRenderedPageBreak/>
        <w:t xml:space="preserve"> </w:t>
      </w:r>
      <w:bookmarkStart w:id="48" w:name="_Toc112231749"/>
      <w:r w:rsidR="00F0029F">
        <w:t>MONITORING &amp; UTILIZATION</w:t>
      </w:r>
      <w:bookmarkEnd w:id="47"/>
      <w:bookmarkEnd w:id="48"/>
    </w:p>
    <w:p w14:paraId="1056632F" w14:textId="074B9FBD" w:rsidR="001D08A2" w:rsidRDefault="000F0B57" w:rsidP="000F0B57">
      <w:pPr>
        <w:pStyle w:val="Heading2"/>
      </w:pPr>
      <w:bookmarkStart w:id="49" w:name="_Toc112231750"/>
      <w:r>
        <w:t xml:space="preserve">6 </w:t>
      </w:r>
      <w:r w:rsidR="001D08A2">
        <w:t>Monitoring Overview</w:t>
      </w:r>
      <w:bookmarkEnd w:id="49"/>
    </w:p>
    <w:p w14:paraId="5D27B805" w14:textId="3AF8A2B3" w:rsidR="001D08A2" w:rsidRDefault="001D08A2" w:rsidP="001D08A2">
      <w:r w:rsidRPr="00C62276">
        <w:t>Governor’s Crime Commission is responsible</w:t>
      </w:r>
      <w:r w:rsidR="00D94955">
        <w:t xml:space="preserve"> for the oversight of grant- supported activities</w:t>
      </w:r>
      <w:r w:rsidR="00EC2ECD">
        <w:t xml:space="preserve"> and</w:t>
      </w:r>
      <w:r w:rsidR="00D94955">
        <w:t xml:space="preserve"> operations. </w:t>
      </w:r>
      <w:r w:rsidRPr="00C62276">
        <w:t xml:space="preserve">  </w:t>
      </w:r>
      <w:r w:rsidR="003677BE">
        <w:t>Subrecipient</w:t>
      </w:r>
      <w:r w:rsidRPr="00C62276">
        <w:t>s are monitored at least annually</w:t>
      </w:r>
      <w:r w:rsidR="00F44247">
        <w:t xml:space="preserve"> and</w:t>
      </w:r>
      <w:r w:rsidRPr="00C62276">
        <w:t xml:space="preserve"> must submit quarterly PMT reports, as well as </w:t>
      </w:r>
      <w:r w:rsidR="00601506">
        <w:t xml:space="preserve">Federal fiscal year-end </w:t>
      </w:r>
      <w:r w:rsidRPr="00C62276">
        <w:t>performance report, according to the terms and conditions of the Federal award.</w:t>
      </w:r>
    </w:p>
    <w:p w14:paraId="57CB8FA0" w14:textId="77777777" w:rsidR="001D08A2" w:rsidRDefault="001D08A2" w:rsidP="001D08A2"/>
    <w:p w14:paraId="3751D7F9" w14:textId="77777777" w:rsidR="001D08A2" w:rsidRDefault="001D08A2" w:rsidP="001D08A2">
      <w:r w:rsidRPr="00C62276">
        <w:t>What gets Monitored:</w:t>
      </w:r>
    </w:p>
    <w:p w14:paraId="59D7460B" w14:textId="77777777" w:rsidR="001D08A2" w:rsidRPr="00C62276" w:rsidRDefault="001D08A2" w:rsidP="006A50D8">
      <w:pPr>
        <w:pStyle w:val="ListParagraph"/>
        <w:numPr>
          <w:ilvl w:val="0"/>
          <w:numId w:val="12"/>
        </w:numPr>
      </w:pPr>
      <w:r w:rsidRPr="00C62276">
        <w:t>Financial Reporting and systems that are aligned with 2 C.F.R. 200.328 for financial reporting.</w:t>
      </w:r>
    </w:p>
    <w:p w14:paraId="32A704FD" w14:textId="77777777" w:rsidR="001D08A2" w:rsidRPr="00C62276" w:rsidRDefault="001D08A2" w:rsidP="006A50D8">
      <w:pPr>
        <w:pStyle w:val="ListParagraph"/>
        <w:numPr>
          <w:ilvl w:val="0"/>
          <w:numId w:val="12"/>
        </w:numPr>
      </w:pPr>
      <w:r w:rsidRPr="00C62276">
        <w:t>Program Performance reporting is aligned with 2 C.F.R. 200.329 which relates to monitoring and reporting program performance.</w:t>
      </w:r>
    </w:p>
    <w:p w14:paraId="4C773474" w14:textId="6F8678C7" w:rsidR="001D08A2" w:rsidRPr="00C62276" w:rsidRDefault="001D08A2" w:rsidP="006A50D8">
      <w:pPr>
        <w:pStyle w:val="ListParagraph"/>
        <w:numPr>
          <w:ilvl w:val="0"/>
          <w:numId w:val="12"/>
        </w:numPr>
      </w:pPr>
      <w:r w:rsidRPr="00C62276">
        <w:t xml:space="preserve">Compliance requirements are identified to the </w:t>
      </w:r>
      <w:r w:rsidR="003677BE">
        <w:t>subrecipient</w:t>
      </w:r>
      <w:r w:rsidRPr="00C62276">
        <w:t xml:space="preserve"> at the time of the award</w:t>
      </w:r>
    </w:p>
    <w:p w14:paraId="1424181D" w14:textId="14D45CA3" w:rsidR="001D08A2" w:rsidRDefault="001D08A2" w:rsidP="006A50D8">
      <w:pPr>
        <w:pStyle w:val="ListParagraph"/>
        <w:numPr>
          <w:ilvl w:val="0"/>
          <w:numId w:val="12"/>
        </w:numPr>
      </w:pPr>
      <w:r w:rsidRPr="00C62276">
        <w:t xml:space="preserve">and </w:t>
      </w:r>
      <w:r w:rsidR="003677BE">
        <w:t>subrecipient</w:t>
      </w:r>
      <w:r w:rsidRPr="00C62276">
        <w:t xml:space="preserve"> activities are monitored throughout the period of performance of</w:t>
      </w:r>
      <w:r>
        <w:t xml:space="preserve"> </w:t>
      </w:r>
      <w:r w:rsidRPr="00C62276">
        <w:t>the grant.</w:t>
      </w:r>
    </w:p>
    <w:p w14:paraId="47BDDF6F" w14:textId="77777777" w:rsidR="001D08A2" w:rsidRDefault="001D08A2" w:rsidP="001D08A2"/>
    <w:p w14:paraId="5A31896D" w14:textId="77777777" w:rsidR="001D08A2" w:rsidRDefault="001D08A2" w:rsidP="001D08A2">
      <w:pPr>
        <w:pStyle w:val="Heading2"/>
      </w:pPr>
      <w:bookmarkStart w:id="50" w:name="_Toc112231751"/>
      <w:r>
        <w:t>Monitoring Process</w:t>
      </w:r>
      <w:bookmarkEnd w:id="50"/>
    </w:p>
    <w:p w14:paraId="39720E36" w14:textId="4C555686" w:rsidR="001D08A2" w:rsidRDefault="001D08A2" w:rsidP="001D08A2">
      <w:r w:rsidRPr="00C62276">
        <w:t xml:space="preserve">Some of the mechanisms GCC uses to monitor </w:t>
      </w:r>
      <w:r w:rsidR="003677BE">
        <w:t>subrecipient</w:t>
      </w:r>
      <w:r w:rsidRPr="00C62276">
        <w:t xml:space="preserve"> activities throughout the period of performance include regular communication with </w:t>
      </w:r>
      <w:r w:rsidR="003677BE">
        <w:t>subrecipient</w:t>
      </w:r>
      <w:r w:rsidRPr="00C62276">
        <w:t xml:space="preserve">s, appropriate inquiries concerning program activities; performing </w:t>
      </w:r>
      <w:r w:rsidR="003677BE">
        <w:t>subrecipient</w:t>
      </w:r>
      <w:r w:rsidRPr="00C62276">
        <w:t xml:space="preserve"> site visits to examine financial and programmatic records and observe operations; and reviewing detailed financial and program data and information submitted by the </w:t>
      </w:r>
      <w:r w:rsidR="003677BE">
        <w:t>subrecipient</w:t>
      </w:r>
      <w:r>
        <w:t>.</w:t>
      </w:r>
    </w:p>
    <w:p w14:paraId="679811DF" w14:textId="77777777" w:rsidR="001D08A2" w:rsidRDefault="001D08A2" w:rsidP="001D08A2"/>
    <w:p w14:paraId="4FF27333" w14:textId="77777777" w:rsidR="001D08A2" w:rsidRDefault="001D08A2" w:rsidP="000E3536">
      <w:pPr>
        <w:pStyle w:val="Heading3"/>
      </w:pPr>
      <w:bookmarkStart w:id="51" w:name="_Toc112231752"/>
      <w:r>
        <w:t>Desk Review</w:t>
      </w:r>
      <w:bookmarkEnd w:id="51"/>
    </w:p>
    <w:p w14:paraId="233A478B" w14:textId="77777777" w:rsidR="001D08A2" w:rsidRDefault="001D08A2" w:rsidP="001D08A2">
      <w:r w:rsidRPr="00C62276">
        <w:t>The financial monitoring desk review includes an analysis of award activities to date and evaluates:</w:t>
      </w:r>
    </w:p>
    <w:p w14:paraId="0DD75513" w14:textId="77777777" w:rsidR="001D08A2" w:rsidRPr="00C62276" w:rsidRDefault="001D08A2" w:rsidP="006A50D8">
      <w:pPr>
        <w:pStyle w:val="ListParagraph"/>
        <w:numPr>
          <w:ilvl w:val="0"/>
          <w:numId w:val="12"/>
        </w:numPr>
      </w:pPr>
      <w:r w:rsidRPr="00C62276">
        <w:t>Compliance with reporting requirements.</w:t>
      </w:r>
    </w:p>
    <w:p w14:paraId="18E76883" w14:textId="77777777" w:rsidR="001D08A2" w:rsidRDefault="001D08A2" w:rsidP="006A50D8">
      <w:pPr>
        <w:pStyle w:val="ListParagraph"/>
        <w:numPr>
          <w:ilvl w:val="0"/>
          <w:numId w:val="12"/>
        </w:numPr>
      </w:pPr>
      <w:r w:rsidRPr="00C62276">
        <w:t>Excess cash analysis (reimbursements compared to expenditures reported).</w:t>
      </w:r>
    </w:p>
    <w:p w14:paraId="00A11C52" w14:textId="77777777" w:rsidR="001D08A2" w:rsidRDefault="001D08A2" w:rsidP="001D08A2"/>
    <w:p w14:paraId="3FC82824" w14:textId="00E525A1" w:rsidR="001D08A2" w:rsidRDefault="001D08A2" w:rsidP="001D08A2">
      <w:r w:rsidRPr="00C62276">
        <w:t xml:space="preserve">During a desk review, the award </w:t>
      </w:r>
      <w:r w:rsidR="003677BE">
        <w:t>subrecipient</w:t>
      </w:r>
      <w:r w:rsidRPr="00C62276">
        <w:t xml:space="preserve"> may be asked to provide a general ledger. Should deficiencies be identified during either an onsite review or desk review, or if there have been deviations from the approved budget without prior approval from the Governor’s Crime Commission, Grants Management staff will work with the recipient to provide technical assistance.</w:t>
      </w:r>
    </w:p>
    <w:p w14:paraId="7CB8C950" w14:textId="77777777" w:rsidR="001D08A2" w:rsidRDefault="001D08A2" w:rsidP="001D08A2"/>
    <w:p w14:paraId="580FFE5E" w14:textId="77777777" w:rsidR="001D08A2" w:rsidRDefault="001D08A2" w:rsidP="000E3536">
      <w:pPr>
        <w:pStyle w:val="Heading3"/>
      </w:pPr>
      <w:bookmarkStart w:id="52" w:name="_Toc112231753"/>
      <w:r>
        <w:t>On-Site Visits</w:t>
      </w:r>
      <w:bookmarkEnd w:id="52"/>
    </w:p>
    <w:p w14:paraId="789E432C" w14:textId="0378FDD1" w:rsidR="001D08A2" w:rsidRDefault="00F16E03" w:rsidP="001D08A2">
      <w:r>
        <w:t>GCC is required to perform site visits on all VOCA, VAWA</w:t>
      </w:r>
      <w:r w:rsidR="0055765D">
        <w:t>,</w:t>
      </w:r>
      <w:r>
        <w:t xml:space="preserve"> and JJ grants. </w:t>
      </w:r>
      <w:r w:rsidR="001D08A2" w:rsidRPr="00E6221D">
        <w:t xml:space="preserve">GCC’s Grants Management Staff will review the following procedures, policies, </w:t>
      </w:r>
      <w:r w:rsidR="00E93DF2">
        <w:t xml:space="preserve">and </w:t>
      </w:r>
      <w:r w:rsidR="001D08A2" w:rsidRPr="00E6221D">
        <w:t>documents during</w:t>
      </w:r>
      <w:r w:rsidR="001D08A2">
        <w:t xml:space="preserve"> an onsite monitoring</w:t>
      </w:r>
      <w:r w:rsidR="00590A87">
        <w:t xml:space="preserve"> and technical assistance visit</w:t>
      </w:r>
      <w:r w:rsidR="001D08A2">
        <w:t>:</w:t>
      </w:r>
    </w:p>
    <w:p w14:paraId="6A83E5D2" w14:textId="77777777" w:rsidR="001D08A2" w:rsidRPr="001D08A2" w:rsidRDefault="001D08A2" w:rsidP="006A50D8">
      <w:pPr>
        <w:pStyle w:val="ListParagraph"/>
        <w:numPr>
          <w:ilvl w:val="0"/>
          <w:numId w:val="12"/>
        </w:numPr>
      </w:pPr>
      <w:r w:rsidRPr="001D08A2">
        <w:t>Internal controls</w:t>
      </w:r>
    </w:p>
    <w:p w14:paraId="6114866C" w14:textId="77777777" w:rsidR="001D08A2" w:rsidRPr="001D08A2" w:rsidRDefault="001D08A2" w:rsidP="006A50D8">
      <w:pPr>
        <w:pStyle w:val="ListParagraph"/>
        <w:numPr>
          <w:ilvl w:val="0"/>
          <w:numId w:val="12"/>
        </w:numPr>
      </w:pPr>
      <w:r w:rsidRPr="001D08A2">
        <w:t>Accounting system</w:t>
      </w:r>
    </w:p>
    <w:p w14:paraId="6B75D4F8" w14:textId="77777777" w:rsidR="001D08A2" w:rsidRPr="001D08A2" w:rsidRDefault="001D08A2" w:rsidP="006A50D8">
      <w:pPr>
        <w:pStyle w:val="ListParagraph"/>
        <w:numPr>
          <w:ilvl w:val="0"/>
          <w:numId w:val="12"/>
        </w:numPr>
      </w:pPr>
      <w:r w:rsidRPr="001D08A2">
        <w:t>Organizational policies and procedures, including accounting procedures</w:t>
      </w:r>
    </w:p>
    <w:p w14:paraId="227811FA" w14:textId="77777777" w:rsidR="001D08A2" w:rsidRPr="001D08A2" w:rsidRDefault="001D08A2" w:rsidP="006A50D8">
      <w:pPr>
        <w:pStyle w:val="ListParagraph"/>
        <w:numPr>
          <w:ilvl w:val="0"/>
          <w:numId w:val="12"/>
        </w:numPr>
      </w:pPr>
      <w:r w:rsidRPr="001D08A2">
        <w:t>Federal Financial Reports</w:t>
      </w:r>
    </w:p>
    <w:p w14:paraId="73565C3D" w14:textId="77777777" w:rsidR="001D08A2" w:rsidRPr="001D08A2" w:rsidRDefault="001D08A2" w:rsidP="006A50D8">
      <w:pPr>
        <w:pStyle w:val="ListParagraph"/>
        <w:numPr>
          <w:ilvl w:val="0"/>
          <w:numId w:val="12"/>
        </w:numPr>
      </w:pPr>
      <w:r w:rsidRPr="001D08A2">
        <w:t>Compliance with reporting requirements and/or award special conditions</w:t>
      </w:r>
    </w:p>
    <w:p w14:paraId="531D87BF" w14:textId="77777777" w:rsidR="001D08A2" w:rsidRPr="001D08A2" w:rsidRDefault="001D08A2" w:rsidP="006A50D8">
      <w:pPr>
        <w:pStyle w:val="ListParagraph"/>
        <w:numPr>
          <w:ilvl w:val="0"/>
          <w:numId w:val="12"/>
        </w:numPr>
      </w:pPr>
      <w:r w:rsidRPr="001D08A2">
        <w:t>Risk Matrix</w:t>
      </w:r>
    </w:p>
    <w:p w14:paraId="2EED8055" w14:textId="77777777" w:rsidR="001D08A2" w:rsidRDefault="001D08A2" w:rsidP="001D08A2"/>
    <w:p w14:paraId="6860FD77" w14:textId="6A8FA45C" w:rsidR="001D08A2" w:rsidRDefault="001D08A2" w:rsidP="001D08A2">
      <w:r w:rsidRPr="00E6221D">
        <w:lastRenderedPageBreak/>
        <w:t xml:space="preserve">The Grant Administrator will compare actual expenditures with award objectives and the approved budget to determine if the </w:t>
      </w:r>
      <w:r w:rsidR="003677BE">
        <w:t>subrecipient</w:t>
      </w:r>
      <w:r w:rsidRPr="00E6221D">
        <w:t xml:space="preserve"> is spending the funding according to the purpose of the award. The Grant Administrator may also provide technical assistance to the </w:t>
      </w:r>
      <w:r w:rsidR="003677BE">
        <w:t>subrecipient</w:t>
      </w:r>
      <w:r w:rsidRPr="00E6221D">
        <w:t xml:space="preserve"> during the visit.</w:t>
      </w:r>
    </w:p>
    <w:p w14:paraId="6BE8AE19" w14:textId="77777777" w:rsidR="001D08A2" w:rsidRDefault="001D08A2" w:rsidP="001D08A2"/>
    <w:p w14:paraId="586BD630" w14:textId="77777777" w:rsidR="001D08A2" w:rsidRPr="001D08A2" w:rsidRDefault="001D08A2" w:rsidP="000E3536">
      <w:pPr>
        <w:pStyle w:val="Heading3"/>
      </w:pPr>
      <w:bookmarkStart w:id="53" w:name="_Toc112231754"/>
      <w:r>
        <w:t>On-site Visit Process and Requirements</w:t>
      </w:r>
      <w:bookmarkEnd w:id="53"/>
    </w:p>
    <w:p w14:paraId="3C04D8DD" w14:textId="77777777" w:rsidR="001D08A2" w:rsidRPr="007070D3" w:rsidRDefault="001D08A2" w:rsidP="007070D3">
      <w:pPr>
        <w:pStyle w:val="Heading4"/>
      </w:pPr>
      <w:r w:rsidRPr="007070D3">
        <w:t>Entrance Interview</w:t>
      </w:r>
    </w:p>
    <w:p w14:paraId="21005F91" w14:textId="08F0D678" w:rsidR="001D08A2" w:rsidRDefault="001D08A2" w:rsidP="001D08A2">
      <w:r w:rsidRPr="000A2578">
        <w:t xml:space="preserve">Required to attend </w:t>
      </w:r>
      <w:r w:rsidR="007331BB">
        <w:t xml:space="preserve">the </w:t>
      </w:r>
      <w:r w:rsidRPr="000A2578">
        <w:t xml:space="preserve">interview: </w:t>
      </w:r>
      <w:r w:rsidR="005231EA">
        <w:t xml:space="preserve">the </w:t>
      </w:r>
      <w:r w:rsidRPr="000A2578">
        <w:t>Executive D</w:t>
      </w:r>
      <w:r>
        <w:t xml:space="preserve">irector, Project Director, and </w:t>
      </w:r>
      <w:r w:rsidRPr="000A2578">
        <w:t xml:space="preserve">CFO/Director of Finance. </w:t>
      </w:r>
    </w:p>
    <w:p w14:paraId="265F09E1" w14:textId="77777777" w:rsidR="001D08A2" w:rsidRPr="000A2578" w:rsidRDefault="001D08A2" w:rsidP="001D08A2"/>
    <w:p w14:paraId="270ACC2A" w14:textId="09C54919" w:rsidR="001D08A2" w:rsidRPr="000A2578" w:rsidRDefault="001D08A2" w:rsidP="001D08A2">
      <w:r w:rsidRPr="000A2578">
        <w:t xml:space="preserve">During the visit, the program is discussed, </w:t>
      </w:r>
      <w:r w:rsidR="005231EA">
        <w:t xml:space="preserve">a </w:t>
      </w:r>
      <w:r w:rsidRPr="000A2578">
        <w:t xml:space="preserve">tour conducted, and </w:t>
      </w:r>
      <w:r w:rsidR="005231EA">
        <w:t xml:space="preserve">a </w:t>
      </w:r>
      <w:r w:rsidRPr="000A2578">
        <w:t xml:space="preserve">batch review of cost reports the agency has submitted (this will include all </w:t>
      </w:r>
      <w:r w:rsidRPr="00E6221D">
        <w:rPr>
          <w:u w:val="single"/>
        </w:rPr>
        <w:t>original</w:t>
      </w:r>
      <w:r w:rsidRPr="000A2578">
        <w:t xml:space="preserve"> supporting documentation for reimbursement requests). This will also be an opportunity to discuss concerns/issues. </w:t>
      </w:r>
    </w:p>
    <w:p w14:paraId="64472F69" w14:textId="77777777" w:rsidR="001D08A2" w:rsidRDefault="001D08A2" w:rsidP="001D08A2"/>
    <w:p w14:paraId="19F2CC47" w14:textId="77777777" w:rsidR="001D08A2" w:rsidRDefault="001D08A2" w:rsidP="007070D3">
      <w:pPr>
        <w:pStyle w:val="Heading4"/>
      </w:pPr>
      <w:r>
        <w:t>Organization/Financial/Program Review</w:t>
      </w:r>
    </w:p>
    <w:p w14:paraId="1293804F" w14:textId="77777777" w:rsidR="006A50D8" w:rsidRPr="001D08A2" w:rsidRDefault="001D08A2" w:rsidP="006A50D8">
      <w:pPr>
        <w:pStyle w:val="ListParagraph"/>
        <w:numPr>
          <w:ilvl w:val="0"/>
          <w:numId w:val="12"/>
        </w:numPr>
      </w:pPr>
      <w:r w:rsidRPr="006A50D8">
        <w:t>Organizational Policies and Procedures</w:t>
      </w:r>
    </w:p>
    <w:p w14:paraId="3FAE193C" w14:textId="77777777" w:rsidR="00E15F36" w:rsidRPr="000A2578" w:rsidRDefault="00E15F36" w:rsidP="006A50D8">
      <w:pPr>
        <w:pStyle w:val="ListParagraph"/>
        <w:numPr>
          <w:ilvl w:val="1"/>
          <w:numId w:val="12"/>
        </w:numPr>
      </w:pPr>
      <w:r w:rsidRPr="000A2578">
        <w:t>List of executive, management, supervisor, and clerical staff being charged to the grant project</w:t>
      </w:r>
    </w:p>
    <w:p w14:paraId="150AF807" w14:textId="77777777" w:rsidR="00E15F36" w:rsidRPr="000A2578" w:rsidRDefault="00E15F36" w:rsidP="006A50D8">
      <w:pPr>
        <w:pStyle w:val="ListParagraph"/>
        <w:numPr>
          <w:ilvl w:val="1"/>
          <w:numId w:val="12"/>
        </w:numPr>
      </w:pPr>
      <w:r w:rsidRPr="000A2578">
        <w:t>Lease/Rental Agreements (for any facility billed to GCC)</w:t>
      </w:r>
    </w:p>
    <w:p w14:paraId="60D9E73A" w14:textId="77777777" w:rsidR="00E15F36" w:rsidRPr="000A2578" w:rsidRDefault="00E15F36" w:rsidP="004D2D60">
      <w:pPr>
        <w:pStyle w:val="ListParagraph"/>
        <w:numPr>
          <w:ilvl w:val="1"/>
          <w:numId w:val="3"/>
        </w:numPr>
      </w:pPr>
      <w:r w:rsidRPr="000A2578">
        <w:t>Organization Chart</w:t>
      </w:r>
    </w:p>
    <w:p w14:paraId="22888F3D" w14:textId="77777777" w:rsidR="00E15F36" w:rsidRPr="000A2578" w:rsidRDefault="00E15F36" w:rsidP="004D2D60">
      <w:pPr>
        <w:pStyle w:val="ListParagraph"/>
        <w:numPr>
          <w:ilvl w:val="1"/>
          <w:numId w:val="3"/>
        </w:numPr>
      </w:pPr>
      <w:r w:rsidRPr="000A2578">
        <w:t>Travel policy, Record Retention policy, Procurement policy (bids, sole source)</w:t>
      </w:r>
    </w:p>
    <w:p w14:paraId="6BEBD19A" w14:textId="77777777" w:rsidR="00E15F36" w:rsidRDefault="00E15F36" w:rsidP="004D2D60">
      <w:pPr>
        <w:pStyle w:val="ListParagraph"/>
        <w:numPr>
          <w:ilvl w:val="1"/>
          <w:numId w:val="3"/>
        </w:numPr>
      </w:pPr>
      <w:r w:rsidRPr="000A2578">
        <w:t>Conflict of Interest Policy</w:t>
      </w:r>
    </w:p>
    <w:p w14:paraId="50D4F4DC" w14:textId="77777777" w:rsidR="00BA5F6E" w:rsidRDefault="00BA5F6E" w:rsidP="00BA5F6E"/>
    <w:p w14:paraId="14C275C4" w14:textId="77777777" w:rsidR="00E15F36" w:rsidRPr="00E15F36" w:rsidRDefault="00E15F36" w:rsidP="006A50D8">
      <w:pPr>
        <w:pStyle w:val="ListParagraph"/>
        <w:numPr>
          <w:ilvl w:val="0"/>
          <w:numId w:val="12"/>
        </w:numPr>
      </w:pPr>
      <w:r w:rsidRPr="006A50D8">
        <w:t>Finance</w:t>
      </w:r>
    </w:p>
    <w:p w14:paraId="032C8B84" w14:textId="77777777" w:rsidR="00E15F36" w:rsidRPr="000A2578" w:rsidRDefault="00E15F36" w:rsidP="004D2D60">
      <w:pPr>
        <w:pStyle w:val="ListParagraph"/>
        <w:numPr>
          <w:ilvl w:val="1"/>
          <w:numId w:val="3"/>
        </w:numPr>
      </w:pPr>
      <w:r w:rsidRPr="000A2578">
        <w:t>Accounting System</w:t>
      </w:r>
    </w:p>
    <w:p w14:paraId="5EF0F9FA" w14:textId="77777777" w:rsidR="00E15F36" w:rsidRPr="000A2578" w:rsidRDefault="00E15F36" w:rsidP="004D2D60">
      <w:pPr>
        <w:pStyle w:val="ListParagraph"/>
        <w:numPr>
          <w:ilvl w:val="1"/>
          <w:numId w:val="3"/>
        </w:numPr>
      </w:pPr>
      <w:r w:rsidRPr="000A2578">
        <w:t>Chart of Accounts (including sub-accounts)</w:t>
      </w:r>
    </w:p>
    <w:p w14:paraId="5DB2E069" w14:textId="77777777" w:rsidR="00E15F36" w:rsidRPr="000A2578" w:rsidRDefault="00E15F36" w:rsidP="004D2D60">
      <w:pPr>
        <w:pStyle w:val="ListParagraph"/>
        <w:numPr>
          <w:ilvl w:val="1"/>
          <w:numId w:val="3"/>
        </w:numPr>
      </w:pPr>
      <w:r w:rsidRPr="000A2578">
        <w:t>Accounting Policy and Procedures Manual (documentation of internal controls)</w:t>
      </w:r>
    </w:p>
    <w:p w14:paraId="3257FEE7" w14:textId="77777777" w:rsidR="00E15F36" w:rsidRPr="000A2578" w:rsidRDefault="00E15F36" w:rsidP="004D2D60">
      <w:pPr>
        <w:pStyle w:val="ListParagraph"/>
        <w:numPr>
          <w:ilvl w:val="1"/>
          <w:numId w:val="3"/>
        </w:numPr>
      </w:pPr>
      <w:r w:rsidRPr="000A2578">
        <w:t>Bank Reconciliations (with approval signatures)</w:t>
      </w:r>
    </w:p>
    <w:p w14:paraId="74DAA6D3" w14:textId="77777777" w:rsidR="00E15F36" w:rsidRPr="000A2578" w:rsidRDefault="00E15F36" w:rsidP="004D2D60">
      <w:pPr>
        <w:pStyle w:val="ListParagraph"/>
        <w:numPr>
          <w:ilvl w:val="1"/>
          <w:numId w:val="3"/>
        </w:numPr>
      </w:pPr>
      <w:r w:rsidRPr="000A2578">
        <w:t>General Ledger – Program Specific</w:t>
      </w:r>
    </w:p>
    <w:p w14:paraId="033EF4BA" w14:textId="77777777" w:rsidR="00E15F36" w:rsidRPr="000A2578" w:rsidRDefault="00E15F36" w:rsidP="004D2D60">
      <w:pPr>
        <w:pStyle w:val="ListParagraph"/>
        <w:numPr>
          <w:ilvl w:val="1"/>
          <w:numId w:val="3"/>
        </w:numPr>
      </w:pPr>
      <w:r w:rsidRPr="000A2578">
        <w:t>Cost Allocation Plan (related to GCC programs along with worksheets for allocating costs)</w:t>
      </w:r>
    </w:p>
    <w:p w14:paraId="213F31A7" w14:textId="77777777" w:rsidR="00E15F36" w:rsidRPr="000A2578" w:rsidRDefault="00E15F36" w:rsidP="004D2D60">
      <w:pPr>
        <w:pStyle w:val="ListParagraph"/>
        <w:numPr>
          <w:ilvl w:val="1"/>
          <w:numId w:val="3"/>
        </w:numPr>
      </w:pPr>
      <w:r w:rsidRPr="000A2578">
        <w:t>Most current audit/audited financials completed by an outside auditing firm (including A-133 Single Audit)</w:t>
      </w:r>
    </w:p>
    <w:p w14:paraId="1060A259" w14:textId="32E376AF" w:rsidR="00E15F36" w:rsidRPr="000A2578" w:rsidRDefault="00E15F36" w:rsidP="004D2D60">
      <w:pPr>
        <w:pStyle w:val="ListParagraph"/>
        <w:numPr>
          <w:ilvl w:val="1"/>
          <w:numId w:val="3"/>
        </w:numPr>
      </w:pPr>
      <w:r w:rsidRPr="000A2578">
        <w:t>List of match sources for</w:t>
      </w:r>
      <w:r w:rsidR="00E64CCD">
        <w:t xml:space="preserve"> the</w:t>
      </w:r>
      <w:r w:rsidRPr="000A2578">
        <w:t xml:space="preserve"> program (including volunteers)</w:t>
      </w:r>
    </w:p>
    <w:p w14:paraId="6640F02B" w14:textId="77777777" w:rsidR="00E15F36" w:rsidRDefault="00E15F36" w:rsidP="004D2D60">
      <w:pPr>
        <w:pStyle w:val="ListParagraph"/>
        <w:numPr>
          <w:ilvl w:val="1"/>
          <w:numId w:val="3"/>
        </w:numPr>
      </w:pPr>
      <w:r w:rsidRPr="000A2578">
        <w:t>Payroll tax returns (including proof of payment)</w:t>
      </w:r>
    </w:p>
    <w:p w14:paraId="644A9888" w14:textId="77777777" w:rsidR="00BA5F6E" w:rsidRDefault="00BA5F6E" w:rsidP="00BA5F6E"/>
    <w:p w14:paraId="1CCA7D5D" w14:textId="77777777" w:rsidR="00E15F36" w:rsidRPr="006A50D8" w:rsidRDefault="00E15F36" w:rsidP="006A50D8">
      <w:pPr>
        <w:pStyle w:val="ListParagraph"/>
        <w:numPr>
          <w:ilvl w:val="0"/>
          <w:numId w:val="12"/>
        </w:numPr>
      </w:pPr>
      <w:r w:rsidRPr="006A50D8">
        <w:t>Program</w:t>
      </w:r>
    </w:p>
    <w:p w14:paraId="1F38181A" w14:textId="77777777" w:rsidR="00E15F36" w:rsidRPr="000A2578" w:rsidRDefault="00E15F36" w:rsidP="004D2D60">
      <w:pPr>
        <w:pStyle w:val="ListParagraph"/>
        <w:numPr>
          <w:ilvl w:val="1"/>
          <w:numId w:val="3"/>
        </w:numPr>
      </w:pPr>
      <w:r w:rsidRPr="000A2578">
        <w:t>Walk through of intake process</w:t>
      </w:r>
    </w:p>
    <w:p w14:paraId="46016394" w14:textId="77777777" w:rsidR="00E15F36" w:rsidRPr="000A2578" w:rsidRDefault="00E15F36" w:rsidP="004D2D60">
      <w:pPr>
        <w:pStyle w:val="ListParagraph"/>
        <w:numPr>
          <w:ilvl w:val="1"/>
          <w:numId w:val="3"/>
        </w:numPr>
      </w:pPr>
      <w:r w:rsidRPr="000A2578">
        <w:t>Determination of participant eligibility</w:t>
      </w:r>
    </w:p>
    <w:p w14:paraId="3E55FF34" w14:textId="0D9D5EA0" w:rsidR="00E15F36" w:rsidRPr="000A2578" w:rsidRDefault="00E15F36" w:rsidP="004D2D60">
      <w:pPr>
        <w:pStyle w:val="ListParagraph"/>
        <w:numPr>
          <w:ilvl w:val="1"/>
          <w:numId w:val="3"/>
        </w:numPr>
      </w:pPr>
      <w:r w:rsidRPr="000A2578">
        <w:t xml:space="preserve">Walk through </w:t>
      </w:r>
      <w:r w:rsidR="008D523D">
        <w:t xml:space="preserve">of </w:t>
      </w:r>
      <w:r w:rsidR="00BF6FDA">
        <w:t xml:space="preserve">the </w:t>
      </w:r>
      <w:r w:rsidRPr="000A2578">
        <w:t>follow-up process once clients have completed the program</w:t>
      </w:r>
    </w:p>
    <w:p w14:paraId="042C50F3" w14:textId="09FC07C7" w:rsidR="00E15F36" w:rsidRPr="000A2578" w:rsidRDefault="001E4055" w:rsidP="004D2D60">
      <w:pPr>
        <w:pStyle w:val="ListParagraph"/>
        <w:numPr>
          <w:ilvl w:val="1"/>
          <w:numId w:val="3"/>
        </w:numPr>
      </w:pPr>
      <w:r>
        <w:t>The s</w:t>
      </w:r>
      <w:r w:rsidR="00E15F36" w:rsidRPr="000A2578">
        <w:t>ystem being utilized to collect client-level data (HMIS, etc.)</w:t>
      </w:r>
    </w:p>
    <w:p w14:paraId="332A32B3" w14:textId="77777777" w:rsidR="00E15F36" w:rsidRPr="000A2578" w:rsidRDefault="00E15F36" w:rsidP="004D2D60">
      <w:pPr>
        <w:pStyle w:val="ListParagraph"/>
        <w:numPr>
          <w:ilvl w:val="1"/>
          <w:numId w:val="3"/>
        </w:numPr>
      </w:pPr>
      <w:r w:rsidRPr="000A2578">
        <w:t>If applicable – finalized contract for services that have been subcontracted that ensures they are not debarred from receiving federal funds</w:t>
      </w:r>
    </w:p>
    <w:p w14:paraId="74E7CE3F" w14:textId="30AACC86" w:rsidR="00E15F36" w:rsidRDefault="00E15F36" w:rsidP="004D2D60">
      <w:pPr>
        <w:pStyle w:val="ListParagraph"/>
        <w:numPr>
          <w:ilvl w:val="1"/>
          <w:numId w:val="3"/>
        </w:numPr>
      </w:pPr>
      <w:r w:rsidRPr="000A2578">
        <w:t>If applicable - List of equipment purchased by</w:t>
      </w:r>
      <w:r w:rsidR="009227D4">
        <w:t xml:space="preserve"> the</w:t>
      </w:r>
      <w:r w:rsidRPr="000A2578">
        <w:t xml:space="preserve"> grant (include location, condition, if it was</w:t>
      </w:r>
      <w:r>
        <w:t xml:space="preserve"> </w:t>
      </w:r>
      <w:r w:rsidRPr="000A2578">
        <w:t xml:space="preserve">disposed of, </w:t>
      </w:r>
      <w:r w:rsidR="009227D4">
        <w:t xml:space="preserve">the </w:t>
      </w:r>
      <w:r w:rsidRPr="000A2578">
        <w:t>sale price/fair market value)</w:t>
      </w:r>
    </w:p>
    <w:p w14:paraId="7BE04330" w14:textId="77777777" w:rsidR="00E15F36" w:rsidRDefault="00E15F36" w:rsidP="004D2D60">
      <w:pPr>
        <w:pStyle w:val="ListParagraph"/>
        <w:numPr>
          <w:ilvl w:val="1"/>
          <w:numId w:val="3"/>
        </w:numPr>
      </w:pPr>
      <w:r w:rsidRPr="000A2578">
        <w:t>Original timesheets with signatures</w:t>
      </w:r>
    </w:p>
    <w:p w14:paraId="657E95D3" w14:textId="77777777" w:rsidR="00E15F36" w:rsidRDefault="00E15F36" w:rsidP="007070D3"/>
    <w:p w14:paraId="4446B690" w14:textId="77777777" w:rsidR="007070D3" w:rsidRDefault="007070D3" w:rsidP="007070D3">
      <w:pPr>
        <w:pStyle w:val="Heading4"/>
      </w:pPr>
      <w:r>
        <w:t>Exit Interview</w:t>
      </w:r>
    </w:p>
    <w:p w14:paraId="67D69644" w14:textId="77777777" w:rsidR="007070D3" w:rsidRPr="007070D3" w:rsidRDefault="00BA5F6E" w:rsidP="007070D3">
      <w:r>
        <w:t>Upon completion</w:t>
      </w:r>
      <w:r w:rsidR="007E2730">
        <w:t xml:space="preserve">, the Grant Administrator will discuss their initial </w:t>
      </w:r>
      <w:r w:rsidR="007070D3">
        <w:t>assessment of the site visit</w:t>
      </w:r>
      <w:r w:rsidR="007E2730">
        <w:t xml:space="preserve">.  This may include any </w:t>
      </w:r>
      <w:r w:rsidR="007070D3">
        <w:t xml:space="preserve">issues/concerns, corrective actions, </w:t>
      </w:r>
      <w:r w:rsidR="007E2730">
        <w:t xml:space="preserve">or </w:t>
      </w:r>
      <w:r w:rsidR="007070D3">
        <w:t>recommendations.</w:t>
      </w:r>
    </w:p>
    <w:p w14:paraId="2E4F9462" w14:textId="77777777" w:rsidR="001D08A2" w:rsidRDefault="001D08A2" w:rsidP="00E15F36"/>
    <w:p w14:paraId="3DFC39BC" w14:textId="77777777" w:rsidR="007070D3" w:rsidRDefault="007070D3" w:rsidP="007070D3">
      <w:pPr>
        <w:pStyle w:val="Heading2"/>
      </w:pPr>
      <w:bookmarkStart w:id="54" w:name="_Toc112231755"/>
      <w:r>
        <w:t xml:space="preserve">Use of </w:t>
      </w:r>
      <w:r w:rsidR="006840BD">
        <w:t>Funds</w:t>
      </w:r>
      <w:bookmarkEnd w:id="54"/>
    </w:p>
    <w:p w14:paraId="103FBBBD" w14:textId="77777777" w:rsidR="00A93144" w:rsidRDefault="00A93144" w:rsidP="000E3536">
      <w:pPr>
        <w:pStyle w:val="Heading3"/>
      </w:pPr>
      <w:bookmarkStart w:id="55" w:name="_Toc112231756"/>
      <w:r>
        <w:t>Appropriate Usage of Funds</w:t>
      </w:r>
      <w:bookmarkEnd w:id="55"/>
    </w:p>
    <w:p w14:paraId="7811FE59" w14:textId="7B675049" w:rsidR="00A93144" w:rsidRDefault="00A93144" w:rsidP="005962F4">
      <w:r w:rsidRPr="00A55489">
        <w:t xml:space="preserve">Award agreements create a legally binding obligation for the </w:t>
      </w:r>
      <w:r w:rsidR="003677BE">
        <w:t>subrecipient</w:t>
      </w:r>
      <w:r w:rsidRPr="00A55489">
        <w:t xml:space="preserve"> to use funds in a certain way and to comply with various certifications, assurances, applicable federal law, rules</w:t>
      </w:r>
      <w:r w:rsidR="009227D4">
        <w:t>,</w:t>
      </w:r>
      <w:r w:rsidRPr="00A55489">
        <w:t xml:space="preserve"> and regulations. By signing the award agreements, the </w:t>
      </w:r>
      <w:r w:rsidR="003677BE">
        <w:t>subrecipient</w:t>
      </w:r>
      <w:r w:rsidRPr="00A55489">
        <w:t xml:space="preserve"> is accepting responsibility for the proper oversight and administration of the grant, in compliance with all applicable rules, regulations</w:t>
      </w:r>
      <w:r w:rsidR="00D2481D">
        <w:t>,</w:t>
      </w:r>
      <w:r w:rsidRPr="00A55489">
        <w:t xml:space="preserve"> and statutes.</w:t>
      </w:r>
    </w:p>
    <w:p w14:paraId="6557A17A" w14:textId="77777777" w:rsidR="005962F4" w:rsidRDefault="005962F4" w:rsidP="005962F4"/>
    <w:p w14:paraId="6DDABCFA" w14:textId="457FE9CB" w:rsidR="00A93144" w:rsidRDefault="00A93144" w:rsidP="005962F4">
      <w:r w:rsidRPr="00A55489">
        <w:t xml:space="preserve">Award </w:t>
      </w:r>
      <w:r w:rsidR="003677BE">
        <w:t>subrecipient</w:t>
      </w:r>
      <w:r w:rsidRPr="00A55489">
        <w:t>s should pay close attention to the following issues to better address this area:</w:t>
      </w:r>
    </w:p>
    <w:p w14:paraId="7B90C617" w14:textId="3EBD0075" w:rsidR="00A93144" w:rsidRPr="00A55489" w:rsidRDefault="000558F3" w:rsidP="004D2D60">
      <w:pPr>
        <w:pStyle w:val="ListParagraph"/>
        <w:numPr>
          <w:ilvl w:val="0"/>
          <w:numId w:val="3"/>
        </w:numPr>
      </w:pPr>
      <w:r>
        <w:rPr>
          <w:b/>
          <w:u w:val="single"/>
        </w:rPr>
        <w:t>Accounting Systems.</w:t>
      </w:r>
      <w:r>
        <w:rPr>
          <w:bCs/>
        </w:rPr>
        <w:t xml:space="preserve">  </w:t>
      </w:r>
      <w:r w:rsidR="003677BE">
        <w:t>Subrecipient</w:t>
      </w:r>
      <w:r w:rsidR="00A93144" w:rsidRPr="00A55489">
        <w:t xml:space="preserve">s must establish and maintain an adequate accounting </w:t>
      </w:r>
      <w:r w:rsidR="00590C21" w:rsidRPr="00A55489">
        <w:t>system and</w:t>
      </w:r>
      <w:r w:rsidR="00A56334">
        <w:t xml:space="preserve"> </w:t>
      </w:r>
      <w:r w:rsidR="00A93144" w:rsidRPr="00A55489">
        <w:t>be able to provide sufficient documentation to prove that all reimbursement is reasonable, allowable, documented, allocable</w:t>
      </w:r>
      <w:r w:rsidR="004E3207">
        <w:t>,</w:t>
      </w:r>
      <w:r w:rsidR="00A93144" w:rsidRPr="00A55489">
        <w:t xml:space="preserve"> and provided with regular consistent treatment. A </w:t>
      </w:r>
      <w:r w:rsidR="003677BE">
        <w:t>subrecipient</w:t>
      </w:r>
      <w:r w:rsidR="00A93144" w:rsidRPr="00A55489">
        <w:t xml:space="preserve">'s accounting system must be able to track the specific use of each source of revenue to avoid commingling issues. In some cases, all reimbursements of expenses can be called into question if </w:t>
      </w:r>
      <w:r w:rsidR="004E3207">
        <w:t xml:space="preserve">the </w:t>
      </w:r>
      <w:r w:rsidR="00A93144" w:rsidRPr="00A55489">
        <w:t>commingling of separate grant revenues and expenses makes a proper accounting for federal award funds impossible.</w:t>
      </w:r>
    </w:p>
    <w:p w14:paraId="7C0C698C" w14:textId="77777777" w:rsidR="00A93144" w:rsidRPr="00A55489" w:rsidRDefault="000558F3" w:rsidP="004D2D60">
      <w:pPr>
        <w:pStyle w:val="ListParagraph"/>
        <w:numPr>
          <w:ilvl w:val="0"/>
          <w:numId w:val="3"/>
        </w:numPr>
      </w:pPr>
      <w:r>
        <w:rPr>
          <w:b/>
          <w:bCs/>
          <w:u w:val="single"/>
        </w:rPr>
        <w:t xml:space="preserve">Expenditures </w:t>
      </w:r>
      <w:r w:rsidR="00444179">
        <w:rPr>
          <w:b/>
          <w:bCs/>
          <w:u w:val="single"/>
        </w:rPr>
        <w:t>per Grant</w:t>
      </w:r>
      <w:r w:rsidR="008C4378">
        <w:rPr>
          <w:b/>
          <w:bCs/>
          <w:u w:val="single"/>
        </w:rPr>
        <w:t xml:space="preserve"> Award</w:t>
      </w:r>
      <w:r w:rsidR="00444179">
        <w:rPr>
          <w:b/>
          <w:bCs/>
          <w:u w:val="single"/>
        </w:rPr>
        <w:t>.</w:t>
      </w:r>
      <w:r w:rsidR="00444179">
        <w:t xml:space="preserve">  </w:t>
      </w:r>
      <w:r w:rsidR="00A93144" w:rsidRPr="00A55489">
        <w:t>Funds must be used for the purposes identified in the grant solicitation and award documents —they cannot be unilaterally re-directed for another use. Certain uses of award funds are categorically prohibited or restricted, such as lobbying or purchasing land and armored vehicles. Recipients should be familiar with these restrictions to properly oversee or manage award funds.</w:t>
      </w:r>
    </w:p>
    <w:p w14:paraId="033A102E" w14:textId="73C7530E" w:rsidR="00A93144" w:rsidRPr="00FE33D3" w:rsidRDefault="008C4378" w:rsidP="004D2D60">
      <w:pPr>
        <w:pStyle w:val="ListParagraph"/>
        <w:numPr>
          <w:ilvl w:val="0"/>
          <w:numId w:val="3"/>
        </w:numPr>
      </w:pPr>
      <w:r>
        <w:rPr>
          <w:b/>
          <w:bCs/>
          <w:u w:val="single"/>
        </w:rPr>
        <w:t>Record Keeping.</w:t>
      </w:r>
      <w:r>
        <w:t xml:space="preserve">  </w:t>
      </w:r>
      <w:r w:rsidR="003677BE">
        <w:t>Subrecipient</w:t>
      </w:r>
      <w:r w:rsidR="00A93144" w:rsidRPr="00A55489">
        <w:t xml:space="preserve">s should carefully review their accounting procedures and other internal controls related to indirect costs, matching funds, and employee time and effort records — </w:t>
      </w:r>
      <w:r w:rsidR="00590A87">
        <w:t>where errors can occur</w:t>
      </w:r>
      <w:r w:rsidR="00A93144" w:rsidRPr="00A55489">
        <w:t>.</w:t>
      </w:r>
    </w:p>
    <w:p w14:paraId="658B72F9" w14:textId="77777777" w:rsidR="00A93144" w:rsidRPr="00A93144" w:rsidRDefault="00A93144" w:rsidP="00A93144"/>
    <w:p w14:paraId="31C6B87D" w14:textId="77777777" w:rsidR="00A93144" w:rsidRPr="00A93144" w:rsidRDefault="00A93144" w:rsidP="000E3536">
      <w:pPr>
        <w:pStyle w:val="Heading3"/>
      </w:pPr>
      <w:bookmarkStart w:id="56" w:name="_Toc112231757"/>
      <w:r>
        <w:t>Timely Usage of Funds</w:t>
      </w:r>
      <w:r w:rsidR="00793E56">
        <w:t xml:space="preserve"> (Utilization)</w:t>
      </w:r>
      <w:bookmarkEnd w:id="56"/>
    </w:p>
    <w:p w14:paraId="2FA071D2" w14:textId="40CA3606" w:rsidR="006840BD" w:rsidRDefault="006840BD" w:rsidP="006840BD">
      <w:r>
        <w:t>GCC</w:t>
      </w:r>
      <w:r w:rsidR="00043BBE">
        <w:t xml:space="preserve"> intends </w:t>
      </w:r>
      <w:r>
        <w:t xml:space="preserve">to encourage </w:t>
      </w:r>
      <w:r w:rsidR="003677BE">
        <w:t>subrecipient</w:t>
      </w:r>
      <w:r>
        <w:t>s to accurately program, monitor</w:t>
      </w:r>
      <w:r w:rsidR="00235AC5">
        <w:t>,</w:t>
      </w:r>
      <w:r>
        <w:t xml:space="preserve"> and deliver projects in a timely manner. The utilization of funds should coincide with the grant period.  If you have a two-year grant, funds expended in the first year should be at 50 percent</w:t>
      </w:r>
      <w:r w:rsidR="000368B8">
        <w:t xml:space="preserve"> of the total budget</w:t>
      </w:r>
      <w:r>
        <w:t xml:space="preserve">.  Utilization of the grant funds </w:t>
      </w:r>
      <w:r w:rsidR="003A298F">
        <w:t>is</w:t>
      </w:r>
      <w:r>
        <w:t xml:space="preserve"> monitored quarterly by your </w:t>
      </w:r>
      <w:r w:rsidR="008B7678" w:rsidRPr="008B7678">
        <w:t>Grant Administrator</w:t>
      </w:r>
      <w:r>
        <w:t xml:space="preserve"> and if necessary, discussed with your Project Director.  The following is a table that gives you an idea of </w:t>
      </w:r>
      <w:r w:rsidR="002D105A">
        <w:t xml:space="preserve">the </w:t>
      </w:r>
      <w:r>
        <w:t>usage of funds.</w:t>
      </w:r>
    </w:p>
    <w:p w14:paraId="393B5A09" w14:textId="77777777" w:rsidR="00AE3C36" w:rsidRDefault="00AE3C36" w:rsidP="006840BD">
      <w:pPr>
        <w:rPr>
          <w:i/>
        </w:rPr>
      </w:pPr>
    </w:p>
    <w:p w14:paraId="34F9CF75" w14:textId="583B708B" w:rsidR="000368B8" w:rsidRPr="00AE3C36" w:rsidRDefault="000368B8" w:rsidP="006840BD">
      <w:pPr>
        <w:rPr>
          <w:i/>
        </w:rPr>
      </w:pPr>
      <w:r w:rsidRPr="00AE3C36">
        <w:rPr>
          <w:i/>
        </w:rPr>
        <w:t>Keep in mind</w:t>
      </w:r>
      <w:r w:rsidR="00AE3C36" w:rsidRPr="00AE3C36">
        <w:rPr>
          <w:i/>
        </w:rPr>
        <w:t>,</w:t>
      </w:r>
      <w:r w:rsidRPr="00AE3C36">
        <w:rPr>
          <w:i/>
        </w:rPr>
        <w:t xml:space="preserve"> </w:t>
      </w:r>
      <w:r w:rsidR="004526A9">
        <w:rPr>
          <w:i/>
        </w:rPr>
        <w:t xml:space="preserve">that </w:t>
      </w:r>
      <w:r w:rsidRPr="00AE3C36">
        <w:rPr>
          <w:i/>
        </w:rPr>
        <w:t>any unused funds from year one will be reverted to GCC</w:t>
      </w:r>
      <w:r w:rsidR="009E4745" w:rsidRPr="00AE3C36">
        <w:rPr>
          <w:i/>
        </w:rPr>
        <w:t xml:space="preserve"> as will any unused funds from year two</w:t>
      </w:r>
      <w:r w:rsidRPr="00AE3C36">
        <w:rPr>
          <w:i/>
        </w:rPr>
        <w:t>.</w:t>
      </w:r>
    </w:p>
    <w:p w14:paraId="6E987A37" w14:textId="77777777" w:rsidR="006840BD" w:rsidRPr="006840BD" w:rsidRDefault="006840BD" w:rsidP="006840BD"/>
    <w:tbl>
      <w:tblPr>
        <w:tblStyle w:val="TableGrid"/>
        <w:tblW w:w="5000" w:type="pct"/>
        <w:tblLook w:val="04A0" w:firstRow="1" w:lastRow="0" w:firstColumn="1" w:lastColumn="0" w:noHBand="0" w:noVBand="1"/>
      </w:tblPr>
      <w:tblGrid>
        <w:gridCol w:w="4585"/>
        <w:gridCol w:w="4765"/>
      </w:tblGrid>
      <w:tr w:rsidR="008C4378" w:rsidRPr="008C4378" w14:paraId="41737CEB" w14:textId="77777777" w:rsidTr="007569D2">
        <w:tc>
          <w:tcPr>
            <w:tcW w:w="2452" w:type="pct"/>
          </w:tcPr>
          <w:p w14:paraId="6A959174" w14:textId="77777777" w:rsidR="008C4378" w:rsidRPr="008C4378" w:rsidRDefault="008C4378" w:rsidP="007569D2">
            <w:pPr>
              <w:jc w:val="center"/>
              <w:rPr>
                <w:b/>
                <w:bCs/>
              </w:rPr>
            </w:pPr>
            <w:r w:rsidRPr="008C4378">
              <w:rPr>
                <w:b/>
                <w:bCs/>
              </w:rPr>
              <w:t>Year 1</w:t>
            </w:r>
          </w:p>
        </w:tc>
        <w:tc>
          <w:tcPr>
            <w:tcW w:w="2548" w:type="pct"/>
          </w:tcPr>
          <w:p w14:paraId="06FA0A8D" w14:textId="77777777" w:rsidR="008C4378" w:rsidRPr="008C4378" w:rsidRDefault="008C4378" w:rsidP="007569D2">
            <w:pPr>
              <w:jc w:val="center"/>
              <w:rPr>
                <w:b/>
                <w:bCs/>
              </w:rPr>
            </w:pPr>
            <w:r w:rsidRPr="008C4378">
              <w:rPr>
                <w:b/>
                <w:bCs/>
              </w:rPr>
              <w:t>Overall Percentage</w:t>
            </w:r>
          </w:p>
        </w:tc>
      </w:tr>
      <w:tr w:rsidR="008C4378" w:rsidRPr="006840BD" w14:paraId="1D7165EE" w14:textId="77777777" w:rsidTr="007569D2">
        <w:tc>
          <w:tcPr>
            <w:tcW w:w="2452" w:type="pct"/>
          </w:tcPr>
          <w:p w14:paraId="068C17F8" w14:textId="77777777" w:rsidR="008C4378" w:rsidRPr="006840BD" w:rsidRDefault="008C4378" w:rsidP="007569D2">
            <w:pPr>
              <w:jc w:val="center"/>
            </w:pPr>
            <w:r w:rsidRPr="006840BD">
              <w:t>1</w:t>
            </w:r>
            <w:r w:rsidRPr="006840BD">
              <w:rPr>
                <w:vertAlign w:val="superscript"/>
              </w:rPr>
              <w:t>st</w:t>
            </w:r>
            <w:r w:rsidRPr="006840BD">
              <w:t xml:space="preserve"> Quarter</w:t>
            </w:r>
          </w:p>
        </w:tc>
        <w:tc>
          <w:tcPr>
            <w:tcW w:w="2548" w:type="pct"/>
          </w:tcPr>
          <w:p w14:paraId="47803B57" w14:textId="77777777" w:rsidR="008C4378" w:rsidRPr="006840BD" w:rsidRDefault="008C4378" w:rsidP="007569D2">
            <w:pPr>
              <w:jc w:val="center"/>
            </w:pPr>
            <w:r w:rsidRPr="006840BD">
              <w:t>12.5%</w:t>
            </w:r>
          </w:p>
        </w:tc>
      </w:tr>
      <w:tr w:rsidR="008C4378" w:rsidRPr="006840BD" w14:paraId="17445C8C" w14:textId="77777777" w:rsidTr="007569D2">
        <w:tc>
          <w:tcPr>
            <w:tcW w:w="2452" w:type="pct"/>
          </w:tcPr>
          <w:p w14:paraId="22600F77" w14:textId="77777777" w:rsidR="008C4378" w:rsidRPr="006840BD" w:rsidRDefault="008C4378" w:rsidP="007569D2">
            <w:pPr>
              <w:jc w:val="center"/>
            </w:pPr>
            <w:r w:rsidRPr="006840BD">
              <w:t>2</w:t>
            </w:r>
            <w:r w:rsidRPr="006840BD">
              <w:rPr>
                <w:vertAlign w:val="superscript"/>
              </w:rPr>
              <w:t>nd</w:t>
            </w:r>
            <w:r w:rsidRPr="006840BD">
              <w:t xml:space="preserve"> Quarter</w:t>
            </w:r>
          </w:p>
        </w:tc>
        <w:tc>
          <w:tcPr>
            <w:tcW w:w="2548" w:type="pct"/>
          </w:tcPr>
          <w:p w14:paraId="5A3DFDF4" w14:textId="77777777" w:rsidR="008C4378" w:rsidRPr="006840BD" w:rsidRDefault="008C4378" w:rsidP="007569D2">
            <w:pPr>
              <w:jc w:val="center"/>
            </w:pPr>
            <w:r w:rsidRPr="006840BD">
              <w:t>25%</w:t>
            </w:r>
          </w:p>
        </w:tc>
      </w:tr>
      <w:tr w:rsidR="008C4378" w:rsidRPr="006840BD" w14:paraId="4D2DDD89" w14:textId="77777777" w:rsidTr="007569D2">
        <w:tc>
          <w:tcPr>
            <w:tcW w:w="2452" w:type="pct"/>
          </w:tcPr>
          <w:p w14:paraId="349F37B5" w14:textId="77777777" w:rsidR="008C4378" w:rsidRPr="006840BD" w:rsidRDefault="008C4378" w:rsidP="007569D2">
            <w:pPr>
              <w:jc w:val="center"/>
            </w:pPr>
            <w:r w:rsidRPr="006840BD">
              <w:t>3</w:t>
            </w:r>
            <w:r w:rsidRPr="006840BD">
              <w:rPr>
                <w:vertAlign w:val="superscript"/>
              </w:rPr>
              <w:t>rd</w:t>
            </w:r>
            <w:r w:rsidRPr="006840BD">
              <w:t xml:space="preserve"> Quarter</w:t>
            </w:r>
          </w:p>
        </w:tc>
        <w:tc>
          <w:tcPr>
            <w:tcW w:w="2548" w:type="pct"/>
          </w:tcPr>
          <w:p w14:paraId="5B28F438" w14:textId="77777777" w:rsidR="008C4378" w:rsidRPr="006840BD" w:rsidRDefault="008C4378" w:rsidP="007569D2">
            <w:pPr>
              <w:jc w:val="center"/>
            </w:pPr>
            <w:r w:rsidRPr="006840BD">
              <w:t>37.5%</w:t>
            </w:r>
          </w:p>
        </w:tc>
      </w:tr>
      <w:tr w:rsidR="008C4378" w:rsidRPr="006840BD" w14:paraId="0508F207" w14:textId="77777777" w:rsidTr="007569D2">
        <w:tc>
          <w:tcPr>
            <w:tcW w:w="2452" w:type="pct"/>
          </w:tcPr>
          <w:p w14:paraId="7398BEC3" w14:textId="77777777" w:rsidR="008C4378" w:rsidRPr="006840BD" w:rsidRDefault="008C4378" w:rsidP="007569D2">
            <w:pPr>
              <w:jc w:val="center"/>
            </w:pPr>
            <w:r w:rsidRPr="006840BD">
              <w:t>4</w:t>
            </w:r>
            <w:r w:rsidRPr="006840BD">
              <w:rPr>
                <w:vertAlign w:val="superscript"/>
              </w:rPr>
              <w:t>th</w:t>
            </w:r>
            <w:r w:rsidRPr="006840BD">
              <w:t xml:space="preserve"> Quarter</w:t>
            </w:r>
          </w:p>
        </w:tc>
        <w:tc>
          <w:tcPr>
            <w:tcW w:w="2548" w:type="pct"/>
          </w:tcPr>
          <w:p w14:paraId="45DB318E" w14:textId="77777777" w:rsidR="008C4378" w:rsidRPr="006840BD" w:rsidRDefault="008C4378" w:rsidP="007569D2">
            <w:pPr>
              <w:jc w:val="center"/>
            </w:pPr>
            <w:r w:rsidRPr="006840BD">
              <w:t>50%</w:t>
            </w:r>
          </w:p>
        </w:tc>
      </w:tr>
      <w:tr w:rsidR="008C4378" w:rsidRPr="006840BD" w14:paraId="27C51577" w14:textId="77777777" w:rsidTr="007569D2">
        <w:tc>
          <w:tcPr>
            <w:tcW w:w="2452" w:type="pct"/>
          </w:tcPr>
          <w:p w14:paraId="43399710" w14:textId="77777777" w:rsidR="008C4378" w:rsidRPr="006840BD" w:rsidRDefault="008C4378" w:rsidP="007569D2">
            <w:pPr>
              <w:jc w:val="center"/>
            </w:pPr>
          </w:p>
        </w:tc>
        <w:tc>
          <w:tcPr>
            <w:tcW w:w="2548" w:type="pct"/>
          </w:tcPr>
          <w:p w14:paraId="13651436" w14:textId="77777777" w:rsidR="008C4378" w:rsidRPr="006840BD" w:rsidRDefault="008C4378" w:rsidP="007569D2">
            <w:pPr>
              <w:jc w:val="center"/>
            </w:pPr>
          </w:p>
        </w:tc>
      </w:tr>
      <w:tr w:rsidR="008C4378" w:rsidRPr="008C4378" w14:paraId="39EFE84E" w14:textId="77777777" w:rsidTr="007569D2">
        <w:tc>
          <w:tcPr>
            <w:tcW w:w="2452" w:type="pct"/>
          </w:tcPr>
          <w:p w14:paraId="4ED53266" w14:textId="77777777" w:rsidR="008C4378" w:rsidRPr="008C4378" w:rsidRDefault="008C4378" w:rsidP="007569D2">
            <w:pPr>
              <w:jc w:val="center"/>
              <w:rPr>
                <w:b/>
                <w:bCs/>
              </w:rPr>
            </w:pPr>
            <w:r w:rsidRPr="008C4378">
              <w:rPr>
                <w:b/>
                <w:bCs/>
              </w:rPr>
              <w:t>Year 2</w:t>
            </w:r>
          </w:p>
        </w:tc>
        <w:tc>
          <w:tcPr>
            <w:tcW w:w="2548" w:type="pct"/>
          </w:tcPr>
          <w:p w14:paraId="63FB476C" w14:textId="77777777" w:rsidR="008C4378" w:rsidRPr="008C4378" w:rsidRDefault="008C4378" w:rsidP="007569D2">
            <w:pPr>
              <w:jc w:val="center"/>
              <w:rPr>
                <w:b/>
                <w:bCs/>
              </w:rPr>
            </w:pPr>
            <w:r w:rsidRPr="008C4378">
              <w:rPr>
                <w:b/>
                <w:bCs/>
              </w:rPr>
              <w:t>Overall Percentage</w:t>
            </w:r>
          </w:p>
        </w:tc>
      </w:tr>
      <w:tr w:rsidR="008C4378" w:rsidRPr="006840BD" w14:paraId="7FB0CEB7" w14:textId="77777777" w:rsidTr="007569D2">
        <w:tc>
          <w:tcPr>
            <w:tcW w:w="2452" w:type="pct"/>
          </w:tcPr>
          <w:p w14:paraId="43AFCBA8" w14:textId="77777777" w:rsidR="008C4378" w:rsidRPr="006840BD" w:rsidRDefault="008C4378" w:rsidP="007569D2">
            <w:pPr>
              <w:jc w:val="center"/>
            </w:pPr>
            <w:r w:rsidRPr="006840BD">
              <w:t>1</w:t>
            </w:r>
            <w:r w:rsidRPr="006840BD">
              <w:rPr>
                <w:vertAlign w:val="superscript"/>
              </w:rPr>
              <w:t>st</w:t>
            </w:r>
            <w:r w:rsidRPr="006840BD">
              <w:t xml:space="preserve"> Quarter</w:t>
            </w:r>
          </w:p>
        </w:tc>
        <w:tc>
          <w:tcPr>
            <w:tcW w:w="2548" w:type="pct"/>
          </w:tcPr>
          <w:p w14:paraId="4A24C545" w14:textId="77777777" w:rsidR="008C4378" w:rsidRPr="006840BD" w:rsidRDefault="008C4378" w:rsidP="007569D2">
            <w:pPr>
              <w:jc w:val="center"/>
            </w:pPr>
            <w:r w:rsidRPr="006840BD">
              <w:t>62.5%</w:t>
            </w:r>
          </w:p>
        </w:tc>
      </w:tr>
      <w:tr w:rsidR="008C4378" w:rsidRPr="006840BD" w14:paraId="5252B7AD" w14:textId="77777777" w:rsidTr="007569D2">
        <w:tc>
          <w:tcPr>
            <w:tcW w:w="2452" w:type="pct"/>
          </w:tcPr>
          <w:p w14:paraId="3CF73CD7" w14:textId="77777777" w:rsidR="008C4378" w:rsidRPr="006840BD" w:rsidRDefault="008C4378" w:rsidP="007569D2">
            <w:pPr>
              <w:jc w:val="center"/>
            </w:pPr>
            <w:r w:rsidRPr="006840BD">
              <w:t>2</w:t>
            </w:r>
            <w:r w:rsidRPr="006840BD">
              <w:rPr>
                <w:vertAlign w:val="superscript"/>
              </w:rPr>
              <w:t>nd</w:t>
            </w:r>
            <w:r w:rsidRPr="006840BD">
              <w:t xml:space="preserve"> Quarter</w:t>
            </w:r>
          </w:p>
        </w:tc>
        <w:tc>
          <w:tcPr>
            <w:tcW w:w="2548" w:type="pct"/>
          </w:tcPr>
          <w:p w14:paraId="73E5CF68" w14:textId="77777777" w:rsidR="008C4378" w:rsidRPr="006840BD" w:rsidRDefault="008C4378" w:rsidP="007569D2">
            <w:pPr>
              <w:jc w:val="center"/>
            </w:pPr>
            <w:r w:rsidRPr="006840BD">
              <w:t>75%</w:t>
            </w:r>
          </w:p>
        </w:tc>
      </w:tr>
      <w:tr w:rsidR="008C4378" w:rsidRPr="006840BD" w14:paraId="1CA7A9AF" w14:textId="77777777" w:rsidTr="007569D2">
        <w:tc>
          <w:tcPr>
            <w:tcW w:w="2452" w:type="pct"/>
          </w:tcPr>
          <w:p w14:paraId="4A5D3B18" w14:textId="77777777" w:rsidR="008C4378" w:rsidRPr="006840BD" w:rsidRDefault="008C4378" w:rsidP="007569D2">
            <w:pPr>
              <w:jc w:val="center"/>
            </w:pPr>
            <w:r w:rsidRPr="006840BD">
              <w:t>3</w:t>
            </w:r>
            <w:r w:rsidRPr="006840BD">
              <w:rPr>
                <w:vertAlign w:val="superscript"/>
              </w:rPr>
              <w:t>rd</w:t>
            </w:r>
            <w:r w:rsidRPr="006840BD">
              <w:t xml:space="preserve"> Quarter</w:t>
            </w:r>
          </w:p>
        </w:tc>
        <w:tc>
          <w:tcPr>
            <w:tcW w:w="2548" w:type="pct"/>
          </w:tcPr>
          <w:p w14:paraId="75B0D9FD" w14:textId="77777777" w:rsidR="008C4378" w:rsidRPr="006840BD" w:rsidRDefault="008C4378" w:rsidP="007569D2">
            <w:pPr>
              <w:jc w:val="center"/>
            </w:pPr>
            <w:r w:rsidRPr="006840BD">
              <w:t>87.5%</w:t>
            </w:r>
          </w:p>
        </w:tc>
      </w:tr>
      <w:tr w:rsidR="008C4378" w:rsidRPr="006840BD" w14:paraId="12AE6F12" w14:textId="77777777" w:rsidTr="007569D2">
        <w:tc>
          <w:tcPr>
            <w:tcW w:w="2452" w:type="pct"/>
          </w:tcPr>
          <w:p w14:paraId="67257244" w14:textId="77777777" w:rsidR="008C4378" w:rsidRPr="006840BD" w:rsidRDefault="008C4378" w:rsidP="007569D2">
            <w:pPr>
              <w:jc w:val="center"/>
            </w:pPr>
            <w:r w:rsidRPr="006840BD">
              <w:lastRenderedPageBreak/>
              <w:t>4</w:t>
            </w:r>
            <w:r w:rsidRPr="006840BD">
              <w:rPr>
                <w:vertAlign w:val="superscript"/>
              </w:rPr>
              <w:t>th</w:t>
            </w:r>
            <w:r w:rsidRPr="006840BD">
              <w:t xml:space="preserve"> Quarter</w:t>
            </w:r>
          </w:p>
        </w:tc>
        <w:tc>
          <w:tcPr>
            <w:tcW w:w="2548" w:type="pct"/>
          </w:tcPr>
          <w:p w14:paraId="229D96C9" w14:textId="77777777" w:rsidR="008C4378" w:rsidRPr="006840BD" w:rsidRDefault="008C4378" w:rsidP="007569D2">
            <w:pPr>
              <w:jc w:val="center"/>
            </w:pPr>
            <w:r w:rsidRPr="006840BD">
              <w:t>100%</w:t>
            </w:r>
          </w:p>
        </w:tc>
      </w:tr>
    </w:tbl>
    <w:p w14:paraId="48E7B50B" w14:textId="77777777" w:rsidR="00A93144" w:rsidRPr="00A93144" w:rsidRDefault="00A93144" w:rsidP="00A93144"/>
    <w:p w14:paraId="7C1946FA" w14:textId="77777777" w:rsidR="00E15F36" w:rsidRPr="001D08A2" w:rsidRDefault="0029135B" w:rsidP="000E3536">
      <w:pPr>
        <w:pStyle w:val="Heading3"/>
      </w:pPr>
      <w:bookmarkStart w:id="57" w:name="_Toc112231758"/>
      <w:r>
        <w:t>Monthly Reimbursements</w:t>
      </w:r>
      <w:bookmarkEnd w:id="57"/>
    </w:p>
    <w:p w14:paraId="70C4D8CF" w14:textId="166BC1CE" w:rsidR="00A779AB" w:rsidRDefault="0029135B" w:rsidP="0029135B">
      <w:r>
        <w:t xml:space="preserve">Monthly Reimbursements should be submitted in a timely </w:t>
      </w:r>
      <w:r w:rsidR="00471304">
        <w:t>manner</w:t>
      </w:r>
      <w:r>
        <w:t xml:space="preserve">.  Reimbursements submitted should be for the prior month.  If possible and under normal circumstances, there should not be more than one reimbursement submitted monthly.  Reimbursement </w:t>
      </w:r>
      <w:r w:rsidR="004526A9">
        <w:t xml:space="preserve">requests </w:t>
      </w:r>
      <w:r>
        <w:t xml:space="preserve">submitted and approved by Friday at 12:00 pm will generally be paid on the following Tuesday.  </w:t>
      </w:r>
    </w:p>
    <w:p w14:paraId="4ABE5DEE" w14:textId="77777777" w:rsidR="00A779AB" w:rsidRDefault="00A779AB" w:rsidP="0029135B">
      <w:pPr>
        <w:rPr>
          <w:bCs/>
          <w:u w:val="single"/>
        </w:rPr>
      </w:pPr>
    </w:p>
    <w:p w14:paraId="0426607C" w14:textId="23B0253D" w:rsidR="0029135B" w:rsidRPr="003D1A64" w:rsidRDefault="0029135B" w:rsidP="0029135B">
      <w:r w:rsidRPr="00A779AB">
        <w:rPr>
          <w:bCs/>
          <w:u w:val="single"/>
        </w:rPr>
        <w:t>NOTE</w:t>
      </w:r>
      <w:r>
        <w:rPr>
          <w:b/>
          <w:bCs/>
          <w:u w:val="single"/>
        </w:rPr>
        <w:t>:</w:t>
      </w:r>
      <w:r>
        <w:t xml:space="preserve">  Monthly reimbursements may be placed on hold due to reports not being submitted in a timely matter</w:t>
      </w:r>
      <w:r w:rsidR="00590A87">
        <w:t xml:space="preserve"> or the expiration of certain </w:t>
      </w:r>
      <w:proofErr w:type="gramStart"/>
      <w:r w:rsidR="00590A87">
        <w:t>information</w:t>
      </w:r>
      <w:r w:rsidR="00B465B4">
        <w:t>.</w:t>
      </w:r>
      <w:r>
        <w:t>.</w:t>
      </w:r>
      <w:proofErr w:type="gramEnd"/>
      <w:r>
        <w:t xml:space="preserve"> Monthly reimbursements must include the necessary documentation for approval.  For details, refer to the sections on Reimbursement Documentation.</w:t>
      </w:r>
    </w:p>
    <w:p w14:paraId="4F503389" w14:textId="77777777" w:rsidR="001D08A2" w:rsidRPr="001D08A2" w:rsidRDefault="001D08A2" w:rsidP="001D08A2"/>
    <w:p w14:paraId="52D5FB57" w14:textId="77777777" w:rsidR="00F0029F" w:rsidRDefault="00073E7F" w:rsidP="00F51523">
      <w:pPr>
        <w:pStyle w:val="Heading2"/>
      </w:pPr>
      <w:bookmarkStart w:id="58" w:name="_Toc112231759"/>
      <w:r>
        <w:t>Risk</w:t>
      </w:r>
      <w:bookmarkEnd w:id="58"/>
    </w:p>
    <w:p w14:paraId="76181A02" w14:textId="77777777" w:rsidR="00073E7F" w:rsidRDefault="00073E7F" w:rsidP="000E3536">
      <w:pPr>
        <w:pStyle w:val="Heading3"/>
      </w:pPr>
      <w:bookmarkStart w:id="59" w:name="_Toc112231760"/>
      <w:r>
        <w:t>Risk Assessment</w:t>
      </w:r>
      <w:bookmarkEnd w:id="59"/>
    </w:p>
    <w:p w14:paraId="15AAC407" w14:textId="28875A6D" w:rsidR="00073E7F" w:rsidRDefault="00073E7F" w:rsidP="00073E7F">
      <w:r w:rsidRPr="00073E7F">
        <w:t xml:space="preserve">Grant risk is determined in two ways.  If the </w:t>
      </w:r>
      <w:r w:rsidR="003677BE">
        <w:t>subrecipient</w:t>
      </w:r>
      <w:r w:rsidRPr="00073E7F">
        <w:t xml:space="preserve"> is brand new, GCC will conduct a risk assessment prior to the opening of a grant.  Risk determined through a risk assessment is assigned by the planner.  Subsequent risk measurements are by Grants Management using a matrix-based evaluation too</w:t>
      </w:r>
      <w:r>
        <w:t>l</w:t>
      </w:r>
      <w:r w:rsidRPr="00073E7F">
        <w:t xml:space="preserve">. </w:t>
      </w:r>
    </w:p>
    <w:p w14:paraId="532EF96A" w14:textId="77777777" w:rsidR="00073E7F" w:rsidRPr="00073E7F" w:rsidRDefault="00073E7F" w:rsidP="00073E7F"/>
    <w:p w14:paraId="4C232C2D" w14:textId="6BA4BDB2" w:rsidR="00073E7F" w:rsidRDefault="00073E7F" w:rsidP="00073E7F">
      <w:r w:rsidRPr="00073E7F">
        <w:t xml:space="preserve">Grants may be evaluated as higher risk or lower risk; the assessment of risk is used to determine the monitoring approach for a grant. Generally, a </w:t>
      </w:r>
      <w:r w:rsidR="003677BE">
        <w:t>subrecipient</w:t>
      </w:r>
      <w:r w:rsidRPr="00073E7F">
        <w:t xml:space="preserve"> that lacks experience in implementing federal awards or with implementing similar grants may require closer monitoring. </w:t>
      </w:r>
    </w:p>
    <w:p w14:paraId="7C629DED" w14:textId="77777777" w:rsidR="00073E7F" w:rsidRPr="00073E7F" w:rsidRDefault="00073E7F" w:rsidP="00073E7F"/>
    <w:p w14:paraId="6E51764B" w14:textId="7E15F009" w:rsidR="00073E7F" w:rsidRDefault="00073E7F" w:rsidP="00073E7F">
      <w:r w:rsidRPr="00073E7F">
        <w:t xml:space="preserve">Closer monitoring might also be warranted if the </w:t>
      </w:r>
      <w:r w:rsidR="003677BE">
        <w:t>subrecipient</w:t>
      </w:r>
      <w:r w:rsidRPr="00073E7F">
        <w:t xml:space="preserve"> has a history of non-compliance as either a recipient or </w:t>
      </w:r>
      <w:r w:rsidR="003677BE">
        <w:t>subrecipient</w:t>
      </w:r>
      <w:r w:rsidRPr="00073E7F">
        <w:t xml:space="preserve">, new personnel, or new or substantially changed systems. </w:t>
      </w:r>
    </w:p>
    <w:p w14:paraId="46341C59" w14:textId="77777777" w:rsidR="00073E7F" w:rsidRPr="00073E7F" w:rsidRDefault="00073E7F" w:rsidP="00073E7F"/>
    <w:p w14:paraId="58305AF9" w14:textId="77777777" w:rsidR="00073E7F" w:rsidRDefault="00073E7F" w:rsidP="00073E7F">
      <w:r w:rsidRPr="00CF5518">
        <w:t>Each grant will be assigned a risk rating. Some considerations that will impact risk rating are:</w:t>
      </w:r>
    </w:p>
    <w:p w14:paraId="521ED7BA" w14:textId="2AA691F1" w:rsidR="00073E7F" w:rsidRPr="00073E7F" w:rsidRDefault="003677BE" w:rsidP="006A50D8">
      <w:pPr>
        <w:pStyle w:val="ListParagraph"/>
        <w:numPr>
          <w:ilvl w:val="0"/>
          <w:numId w:val="12"/>
        </w:numPr>
      </w:pPr>
      <w:r>
        <w:t>Subrecipient</w:t>
      </w:r>
      <w:r w:rsidR="00073E7F" w:rsidRPr="00073E7F">
        <w:t>s implementing programs with complex compliance requirements may be at a higher risk for non-compliance.</w:t>
      </w:r>
    </w:p>
    <w:p w14:paraId="0446C92D" w14:textId="53398A04" w:rsidR="00073E7F" w:rsidRPr="00073E7F" w:rsidRDefault="00073E7F" w:rsidP="006A50D8">
      <w:pPr>
        <w:pStyle w:val="ListParagraph"/>
        <w:numPr>
          <w:ilvl w:val="0"/>
          <w:numId w:val="12"/>
        </w:numPr>
      </w:pPr>
      <w:r w:rsidRPr="00073E7F">
        <w:t>A pass-through entity passing through a large portion of the federal award (whether in terms of dollars passed</w:t>
      </w:r>
      <w:r w:rsidR="000438B8">
        <w:t xml:space="preserve"> </w:t>
      </w:r>
      <w:r w:rsidRPr="00073E7F">
        <w:t xml:space="preserve">through or in terms of the share of accountability for implementing approved activities within the overall level of effort—or both) may give rise to the need for a careful and deliberate approach to </w:t>
      </w:r>
      <w:r w:rsidR="003677BE">
        <w:t>subrecipient</w:t>
      </w:r>
      <w:r w:rsidRPr="00073E7F">
        <w:t xml:space="preserve"> monitoring.</w:t>
      </w:r>
    </w:p>
    <w:p w14:paraId="2AA06538" w14:textId="77777777" w:rsidR="00073E7F" w:rsidRPr="00073E7F" w:rsidRDefault="00073E7F" w:rsidP="006A50D8">
      <w:pPr>
        <w:pStyle w:val="ListParagraph"/>
        <w:numPr>
          <w:ilvl w:val="0"/>
          <w:numId w:val="12"/>
        </w:numPr>
      </w:pPr>
      <w:r w:rsidRPr="00073E7F">
        <w:t xml:space="preserve">Larger dollar awards may </w:t>
      </w:r>
      <w:r w:rsidR="00590A87">
        <w:t xml:space="preserve">have more </w:t>
      </w:r>
      <w:r w:rsidR="008829BF">
        <w:t>risk potential</w:t>
      </w:r>
      <w:r w:rsidRPr="00073E7F">
        <w:t>.</w:t>
      </w:r>
    </w:p>
    <w:p w14:paraId="6657CCB7" w14:textId="77777777" w:rsidR="00073E7F" w:rsidRPr="00073E7F" w:rsidRDefault="00073E7F" w:rsidP="00073E7F"/>
    <w:p w14:paraId="51556B3C" w14:textId="77777777" w:rsidR="00073E7F" w:rsidRDefault="00073E7F" w:rsidP="000E3536">
      <w:pPr>
        <w:pStyle w:val="Heading3"/>
      </w:pPr>
      <w:bookmarkStart w:id="60" w:name="_Toc112231761"/>
      <w:bookmarkStart w:id="61" w:name="_Toc75977411"/>
      <w:r>
        <w:t>Risk Ratings</w:t>
      </w:r>
      <w:bookmarkEnd w:id="60"/>
    </w:p>
    <w:p w14:paraId="54FFC612" w14:textId="77777777" w:rsidR="00073E7F" w:rsidRDefault="00073E7F" w:rsidP="007070D3">
      <w:pPr>
        <w:pStyle w:val="Heading4"/>
      </w:pPr>
      <w:r>
        <w:t>Low Risk</w:t>
      </w:r>
    </w:p>
    <w:p w14:paraId="735E823E" w14:textId="61708F85" w:rsidR="00073E7F" w:rsidRDefault="003677BE" w:rsidP="00073E7F">
      <w:r>
        <w:t>Subrecipient</w:t>
      </w:r>
      <w:r w:rsidR="00073E7F" w:rsidRPr="00CF5518">
        <w:t xml:space="preserve"> is knowledgeable of grants and </w:t>
      </w:r>
      <w:r w:rsidR="005001E7">
        <w:t>submits</w:t>
      </w:r>
      <w:r w:rsidR="00073E7F" w:rsidRPr="00CF5518">
        <w:t xml:space="preserve"> all documentation on time and accurately. </w:t>
      </w:r>
      <w:r w:rsidR="002F31C2">
        <w:t>The p</w:t>
      </w:r>
      <w:r w:rsidR="00073E7F" w:rsidRPr="00CF5518">
        <w:t xml:space="preserve">rogram is running according to </w:t>
      </w:r>
      <w:r w:rsidR="002F31C2">
        <w:t>applicable</w:t>
      </w:r>
      <w:r w:rsidR="00073E7F" w:rsidRPr="00CF5518">
        <w:t xml:space="preserve"> standards and funds are being utilized at the expected rate.</w:t>
      </w:r>
    </w:p>
    <w:p w14:paraId="0BB77F56" w14:textId="77777777" w:rsidR="00073E7F" w:rsidRDefault="00073E7F" w:rsidP="00073E7F"/>
    <w:p w14:paraId="199CAEA2" w14:textId="77777777" w:rsidR="00073E7F" w:rsidRDefault="00073E7F" w:rsidP="007070D3">
      <w:pPr>
        <w:pStyle w:val="Heading4"/>
      </w:pPr>
      <w:r>
        <w:t>Medium Risk</w:t>
      </w:r>
    </w:p>
    <w:p w14:paraId="2AE42CA8" w14:textId="24394A2E" w:rsidR="00073E7F" w:rsidRDefault="003677BE" w:rsidP="00073E7F">
      <w:r>
        <w:t>Subrecipient</w:t>
      </w:r>
      <w:r w:rsidR="00073E7F" w:rsidRPr="00CF5518">
        <w:t xml:space="preserve"> is late on reports, submitting reimbursements sporadically or rarely, lack of communication on </w:t>
      </w:r>
      <w:r>
        <w:t>subrecipient</w:t>
      </w:r>
      <w:r w:rsidR="00073E7F" w:rsidRPr="00CF5518">
        <w:t xml:space="preserve"> side, frequently missing documents. Requires closer monitoring of projects and assistance from </w:t>
      </w:r>
      <w:r w:rsidR="002302A3">
        <w:t xml:space="preserve">the </w:t>
      </w:r>
      <w:r w:rsidR="00073E7F" w:rsidRPr="00CF5518">
        <w:t>Grant Administrator to bring</w:t>
      </w:r>
      <w:r w:rsidR="002302A3">
        <w:t xml:space="preserve"> them</w:t>
      </w:r>
      <w:r w:rsidR="00073E7F" w:rsidRPr="00CF5518">
        <w:t xml:space="preserve"> into compliance.</w:t>
      </w:r>
    </w:p>
    <w:p w14:paraId="0E91FE87" w14:textId="77777777" w:rsidR="00073E7F" w:rsidRDefault="00073E7F" w:rsidP="00073E7F"/>
    <w:p w14:paraId="11DE3E30" w14:textId="77777777" w:rsidR="00073E7F" w:rsidRDefault="00073E7F" w:rsidP="007070D3">
      <w:pPr>
        <w:pStyle w:val="Heading4"/>
      </w:pPr>
      <w:r>
        <w:t>High Risk</w:t>
      </w:r>
    </w:p>
    <w:p w14:paraId="1604734F" w14:textId="44DF9E74" w:rsidR="00073E7F" w:rsidRPr="00073E7F" w:rsidRDefault="00073E7F" w:rsidP="00073E7F">
      <w:r w:rsidRPr="00CF5518">
        <w:t xml:space="preserve">Project is not functioning according to application, reimbursements are not being submitted, missing reports/frequently late, lack of spending funds, </w:t>
      </w:r>
      <w:r w:rsidR="003677BE">
        <w:t>subrecipient</w:t>
      </w:r>
      <w:r w:rsidRPr="00CF5518">
        <w:t xml:space="preserve"> needs excessive training to come into compliance.</w:t>
      </w:r>
    </w:p>
    <w:p w14:paraId="43C85632" w14:textId="77777777" w:rsidR="001D08A2" w:rsidRPr="00073E7F" w:rsidRDefault="001D08A2" w:rsidP="00073E7F"/>
    <w:p w14:paraId="779F945A" w14:textId="627B0DA4" w:rsidR="00F0029F" w:rsidRDefault="00F0029F" w:rsidP="00F0029F">
      <w:pPr>
        <w:pStyle w:val="Heading2"/>
      </w:pPr>
      <w:bookmarkStart w:id="62" w:name="_Toc112231762"/>
      <w:r>
        <w:t>Holds</w:t>
      </w:r>
      <w:bookmarkEnd w:id="61"/>
      <w:r w:rsidR="00CB09A1">
        <w:t xml:space="preserve"> Affecting your Grant</w:t>
      </w:r>
      <w:bookmarkEnd w:id="62"/>
    </w:p>
    <w:p w14:paraId="400B38E1" w14:textId="77777777" w:rsidR="00F0029F" w:rsidRDefault="00CB09A1" w:rsidP="00F0029F">
      <w:r>
        <w:t xml:space="preserve">Holds on grants may originate from conditions at either the organization or the </w:t>
      </w:r>
      <w:r w:rsidR="00381345">
        <w:t>project</w:t>
      </w:r>
      <w:r>
        <w:t xml:space="preserve"> levels.  Generally, holds will affect all grants in an organization.  Therefore, it is imperative that both organization triggers and grant triggers for all grants must be monitored for compliance.  Multiple holds may be in place at any given time and all hold conditions must be remediated before reimbursement requests may be submitted or paid.</w:t>
      </w:r>
    </w:p>
    <w:p w14:paraId="0991F711" w14:textId="77777777" w:rsidR="00CB09A1" w:rsidRPr="00F0029F" w:rsidRDefault="00CB09A1" w:rsidP="00F0029F"/>
    <w:p w14:paraId="3FC00D29" w14:textId="77777777" w:rsidR="00F0029F" w:rsidRDefault="005D14BE" w:rsidP="000E3536">
      <w:pPr>
        <w:pStyle w:val="Heading3"/>
      </w:pPr>
      <w:bookmarkStart w:id="63" w:name="_Toc75977412"/>
      <w:bookmarkStart w:id="64" w:name="_Toc112231763"/>
      <w:r>
        <w:t xml:space="preserve">Organization </w:t>
      </w:r>
      <w:r w:rsidR="00F0029F">
        <w:t>Level</w:t>
      </w:r>
      <w:r>
        <w:t xml:space="preserve"> Holds</w:t>
      </w:r>
      <w:bookmarkEnd w:id="63"/>
      <w:bookmarkEnd w:id="64"/>
    </w:p>
    <w:p w14:paraId="2B05FAF2" w14:textId="77777777" w:rsidR="008C4378" w:rsidRDefault="008C4378" w:rsidP="008C4378">
      <w:pPr>
        <w:pStyle w:val="Heading4"/>
      </w:pPr>
      <w:r>
        <w:t>Suspension of Funding List (SOFL)</w:t>
      </w:r>
    </w:p>
    <w:p w14:paraId="1F78EE2F" w14:textId="671B218F" w:rsidR="00A779AB" w:rsidRDefault="003677BE" w:rsidP="006A50D8">
      <w:pPr>
        <w:pStyle w:val="ListParagraph"/>
        <w:numPr>
          <w:ilvl w:val="0"/>
          <w:numId w:val="12"/>
        </w:numPr>
      </w:pPr>
      <w:r>
        <w:t>Subrecipient</w:t>
      </w:r>
      <w:r w:rsidR="00A83E45">
        <w:t xml:space="preserve"> appears on the State </w:t>
      </w:r>
      <w:r w:rsidR="00A83E45" w:rsidRPr="006A50D8">
        <w:t>Suspension of Funding List.</w:t>
      </w:r>
      <w:r w:rsidR="00A83E45">
        <w:t xml:space="preserve">  </w:t>
      </w:r>
    </w:p>
    <w:p w14:paraId="7D56337F" w14:textId="77777777" w:rsidR="00A779AB" w:rsidRPr="00A779AB" w:rsidRDefault="00A779AB" w:rsidP="00A779AB"/>
    <w:p w14:paraId="6F0298B4" w14:textId="16E35C05" w:rsidR="00A83E45" w:rsidRPr="00A83E45" w:rsidRDefault="00A83E45" w:rsidP="00A779AB">
      <w:r w:rsidRPr="00A779AB">
        <w:rPr>
          <w:u w:val="single"/>
        </w:rPr>
        <w:t>NOTE</w:t>
      </w:r>
      <w:r w:rsidRPr="006A50D8">
        <w:t>:</w:t>
      </w:r>
      <w:r>
        <w:t xml:space="preserve">  This hold can only be released once the </w:t>
      </w:r>
      <w:r w:rsidR="003677BE">
        <w:t>subrecipient</w:t>
      </w:r>
      <w:r>
        <w:t xml:space="preserve"> has been removed from the SOFL list </w:t>
      </w:r>
      <w:r w:rsidR="00463D37">
        <w:t xml:space="preserve">by </w:t>
      </w:r>
      <w:r>
        <w:t>the Office of State Budget Management.</w:t>
      </w:r>
    </w:p>
    <w:p w14:paraId="51A91E1C" w14:textId="77777777" w:rsidR="005D14BE" w:rsidRPr="005D14BE" w:rsidRDefault="005D14BE" w:rsidP="005D14BE"/>
    <w:p w14:paraId="5FF50797" w14:textId="77777777" w:rsidR="00F0029F" w:rsidRDefault="005D14BE" w:rsidP="000E3536">
      <w:pPr>
        <w:pStyle w:val="Heading3"/>
      </w:pPr>
      <w:bookmarkStart w:id="65" w:name="_Toc75977413"/>
      <w:bookmarkStart w:id="66" w:name="_Toc112231764"/>
      <w:r>
        <w:t>Grant</w:t>
      </w:r>
      <w:r w:rsidR="00F0029F">
        <w:t xml:space="preserve"> Level</w:t>
      </w:r>
      <w:r>
        <w:t xml:space="preserve"> Holds</w:t>
      </w:r>
      <w:bookmarkEnd w:id="65"/>
      <w:bookmarkEnd w:id="66"/>
    </w:p>
    <w:p w14:paraId="56310984" w14:textId="0AB8F9BD" w:rsidR="00CB09A1" w:rsidRPr="00CB09A1" w:rsidRDefault="00CB09A1" w:rsidP="00CB09A1">
      <w:r>
        <w:t xml:space="preserve">Grant level holds are placed with reports </w:t>
      </w:r>
      <w:r w:rsidR="00E2485C">
        <w:t xml:space="preserve">that </w:t>
      </w:r>
      <w:r>
        <w:t>are not submitted by the date due as noted below.  Late reports</w:t>
      </w:r>
    </w:p>
    <w:p w14:paraId="3246E8BE" w14:textId="77777777" w:rsidR="009B2E2B" w:rsidRDefault="009B2E2B" w:rsidP="006A50D8">
      <w:pPr>
        <w:pStyle w:val="ListParagraph"/>
        <w:numPr>
          <w:ilvl w:val="0"/>
          <w:numId w:val="12"/>
        </w:numPr>
      </w:pPr>
      <w:r w:rsidRPr="009B2E2B">
        <w:t>Juvenile Justice Report</w:t>
      </w:r>
      <w:r>
        <w:t xml:space="preserve"> past due</w:t>
      </w:r>
    </w:p>
    <w:p w14:paraId="655B880E" w14:textId="77777777" w:rsidR="009B2E2B" w:rsidRDefault="009B2E2B" w:rsidP="000C571C">
      <w:pPr>
        <w:pStyle w:val="ListParagraph"/>
        <w:numPr>
          <w:ilvl w:val="0"/>
          <w:numId w:val="12"/>
        </w:numPr>
      </w:pPr>
      <w:r>
        <w:t>Annual Project Progress Report past due</w:t>
      </w:r>
    </w:p>
    <w:p w14:paraId="037F626C" w14:textId="77777777" w:rsidR="006A50D8" w:rsidRDefault="009B2E2B" w:rsidP="006A50D8">
      <w:pPr>
        <w:pStyle w:val="ListParagraph"/>
        <w:numPr>
          <w:ilvl w:val="0"/>
          <w:numId w:val="12"/>
        </w:numPr>
      </w:pPr>
      <w:r>
        <w:t xml:space="preserve">Quarterly PMT Report past due – </w:t>
      </w:r>
      <w:r w:rsidRPr="006A50D8">
        <w:t>SEE NOTES:</w:t>
      </w:r>
      <w:r>
        <w:t xml:space="preserve">  </w:t>
      </w:r>
    </w:p>
    <w:p w14:paraId="48EF7AD6" w14:textId="4A1A7C2B" w:rsidR="006A50D8" w:rsidRDefault="00507B42" w:rsidP="006A50D8">
      <w:pPr>
        <w:pStyle w:val="ListParagraph"/>
        <w:numPr>
          <w:ilvl w:val="1"/>
          <w:numId w:val="12"/>
        </w:numPr>
      </w:pPr>
      <w:r>
        <w:t>The r</w:t>
      </w:r>
      <w:r w:rsidR="009B2E2B">
        <w:t xml:space="preserve">eport is created and registered with </w:t>
      </w:r>
      <w:hyperlink r:id="rId51" w:history="1">
        <w:r w:rsidR="009B2E2B" w:rsidRPr="006A50D8">
          <w:t>https://ovcpmt.ojp.gov</w:t>
        </w:r>
      </w:hyperlink>
      <w:r w:rsidR="009B2E2B">
        <w:t xml:space="preserve"> AND must be submitted in GEMS as well as reviewed and approved by your </w:t>
      </w:r>
      <w:r w:rsidR="008C4378">
        <w:t>grant’s</w:t>
      </w:r>
      <w:r w:rsidR="009B2E2B">
        <w:t xml:space="preserve"> administrator.</w:t>
      </w:r>
    </w:p>
    <w:p w14:paraId="26484706" w14:textId="77777777" w:rsidR="009B2E2B" w:rsidRDefault="009B2E2B" w:rsidP="006A50D8">
      <w:pPr>
        <w:pStyle w:val="ListParagraph"/>
        <w:numPr>
          <w:ilvl w:val="1"/>
          <w:numId w:val="12"/>
        </w:numPr>
      </w:pPr>
      <w:r>
        <w:t xml:space="preserve">PMT reports are required by more than one Federal Grant.  Each may have different </w:t>
      </w:r>
      <w:r w:rsidR="008C4378">
        <w:t>submission</w:t>
      </w:r>
      <w:r>
        <w:t xml:space="preserve"> criteria.</w:t>
      </w:r>
    </w:p>
    <w:p w14:paraId="3DD97E82" w14:textId="76707235" w:rsidR="009B2E2B" w:rsidRPr="009B2E2B" w:rsidRDefault="009B2E2B" w:rsidP="006A50D8">
      <w:pPr>
        <w:pStyle w:val="ListParagraph"/>
        <w:numPr>
          <w:ilvl w:val="0"/>
          <w:numId w:val="12"/>
        </w:numPr>
      </w:pPr>
      <w:r>
        <w:t>VAWA Annual Progress Report</w:t>
      </w:r>
      <w:r w:rsidR="008C4378">
        <w:t xml:space="preserve"> </w:t>
      </w:r>
      <w:r w:rsidR="00604B36">
        <w:t xml:space="preserve">is </w:t>
      </w:r>
      <w:r w:rsidR="008C4378">
        <w:t>past due</w:t>
      </w:r>
    </w:p>
    <w:p w14:paraId="5BD70616" w14:textId="77777777" w:rsidR="00F0029F" w:rsidRDefault="00F0029F" w:rsidP="00F0029F"/>
    <w:p w14:paraId="6311510F" w14:textId="77777777" w:rsidR="00561C79" w:rsidRDefault="00561C79">
      <w:r>
        <w:br w:type="page"/>
      </w:r>
    </w:p>
    <w:p w14:paraId="2A5F88D6" w14:textId="77777777" w:rsidR="00561C79" w:rsidRDefault="00561C79">
      <w:pPr>
        <w:pStyle w:val="Heading1"/>
      </w:pPr>
      <w:bookmarkStart w:id="67" w:name="_Toc75977414"/>
      <w:bookmarkStart w:id="68" w:name="_Toc112231765"/>
      <w:r>
        <w:lastRenderedPageBreak/>
        <w:t>REPORTING</w:t>
      </w:r>
      <w:bookmarkEnd w:id="67"/>
      <w:bookmarkEnd w:id="68"/>
    </w:p>
    <w:p w14:paraId="2E115229" w14:textId="21B0C055" w:rsidR="00E611BA" w:rsidRDefault="000C571C" w:rsidP="00143F99">
      <w:r>
        <w:t>R</w:t>
      </w:r>
      <w:r w:rsidR="00E611BA">
        <w:t xml:space="preserve">ecipients are required to submit both financial reports and performance reports (also called </w:t>
      </w:r>
      <w:r w:rsidR="00E611BA">
        <w:rPr>
          <w:i/>
          <w:iCs/>
        </w:rPr>
        <w:t>progress reports</w:t>
      </w:r>
      <w:r w:rsidR="00E611BA">
        <w:t xml:space="preserve">).  These reports describe </w:t>
      </w:r>
      <w:r w:rsidR="00CA26B4">
        <w:t xml:space="preserve">the </w:t>
      </w:r>
      <w:r w:rsidR="00E611BA">
        <w:t>usage of funds,</w:t>
      </w:r>
      <w:r w:rsidR="00AC0CF3">
        <w:t xml:space="preserve"> a </w:t>
      </w:r>
      <w:r w:rsidR="00E611BA">
        <w:t xml:space="preserve">comparison of actual accomplishments to </w:t>
      </w:r>
      <w:r w:rsidR="00AC0CF3">
        <w:t xml:space="preserve">the grant’s </w:t>
      </w:r>
      <w:r w:rsidR="00E611BA">
        <w:t>objectives/goals, and other pertinent information.  Grant award documents may also include special requirements specific to the individual award.</w:t>
      </w:r>
    </w:p>
    <w:p w14:paraId="6989AF41" w14:textId="77777777" w:rsidR="00E611BA" w:rsidRDefault="00E611BA" w:rsidP="00143F99"/>
    <w:p w14:paraId="621551F0" w14:textId="77777777" w:rsidR="00764FBB" w:rsidRDefault="00764FBB" w:rsidP="00143F99">
      <w:r>
        <w:t>Progress and performance reports provide information relevant to the performance and activities of a plan, program, or project. Depending on the awarding agency and the specific grant program, progress/program reports may be submitted annually, semi-annually, or quarterly.</w:t>
      </w:r>
      <w:r w:rsidR="00D46CC9">
        <w:t xml:space="preserve">  </w:t>
      </w:r>
      <w:r w:rsidR="00AC0CF3">
        <w:t>Information on due dates is discussed by report type, below.</w:t>
      </w:r>
    </w:p>
    <w:p w14:paraId="66F551A8" w14:textId="77777777" w:rsidR="00764FBB" w:rsidRDefault="00764FBB" w:rsidP="00143F99"/>
    <w:p w14:paraId="6C4A8254" w14:textId="77777777" w:rsidR="00764FBB" w:rsidRPr="00764FBB" w:rsidRDefault="000C571C" w:rsidP="00143F99">
      <w:r>
        <w:rPr>
          <w:u w:val="single"/>
        </w:rPr>
        <w:t>GRANTS</w:t>
      </w:r>
      <w:r w:rsidR="00764FBB">
        <w:rPr>
          <w:u w:val="single"/>
        </w:rPr>
        <w:t xml:space="preserve"> MUST BE CURRENT IN ALL REPORTS IN ORDER TO HAVE REIMBURSEMENTS PROCESSED FOR PAYMENT.</w:t>
      </w:r>
    </w:p>
    <w:p w14:paraId="0176CABA" w14:textId="77777777" w:rsidR="00187B7A" w:rsidRPr="00187B7A" w:rsidRDefault="00187B7A" w:rsidP="00187B7A"/>
    <w:p w14:paraId="454BFEF0" w14:textId="77777777" w:rsidR="00561C79" w:rsidRDefault="00527197" w:rsidP="00143F99">
      <w:pPr>
        <w:pStyle w:val="Heading2"/>
      </w:pPr>
      <w:bookmarkStart w:id="69" w:name="_Toc75977415"/>
      <w:bookmarkStart w:id="70" w:name="_Toc112231766"/>
      <w:r>
        <w:t xml:space="preserve">Audit </w:t>
      </w:r>
      <w:r w:rsidR="00A15C4D">
        <w:t>(Financial</w:t>
      </w:r>
      <w:r w:rsidR="00987CF7">
        <w:t xml:space="preserve">) </w:t>
      </w:r>
      <w:r w:rsidR="00A15C4D">
        <w:t>Reporting</w:t>
      </w:r>
      <w:bookmarkEnd w:id="69"/>
      <w:bookmarkEnd w:id="70"/>
    </w:p>
    <w:p w14:paraId="0F800DF7" w14:textId="5F4C1E1B" w:rsidR="00A15C4D" w:rsidRDefault="00A15C4D" w:rsidP="00A15C4D">
      <w:r>
        <w:t>North Carolina state law (G.S. 143C-6-</w:t>
      </w:r>
      <w:r w:rsidR="003559C6">
        <w:t>22; 143-6-</w:t>
      </w:r>
      <w:r>
        <w:t xml:space="preserve">23) </w:t>
      </w:r>
      <w:r w:rsidR="003559C6">
        <w:t xml:space="preserve">and the North Carolina Administrative Code (09 NCAC 03M) establish </w:t>
      </w:r>
      <w:r w:rsidR="000A4E64">
        <w:t xml:space="preserve">annual </w:t>
      </w:r>
      <w:r w:rsidR="003559C6">
        <w:t xml:space="preserve">reporting requirements for </w:t>
      </w:r>
      <w:r w:rsidR="000A4E64">
        <w:t xml:space="preserve">entities receiving State or Federal pass-through funds through a </w:t>
      </w:r>
      <w:r w:rsidR="001C74C1">
        <w:t>state</w:t>
      </w:r>
      <w:r w:rsidR="000A4E64">
        <w:t xml:space="preserve"> agency.  These reports are intended to describe how the funds received were used.</w:t>
      </w:r>
      <w:r w:rsidR="004E2941">
        <w:t xml:space="preserve">  Reporting instructions and associated forms are located here</w:t>
      </w:r>
      <w:r w:rsidR="004E2941" w:rsidRPr="00486421">
        <w:t xml:space="preserve">:  </w:t>
      </w:r>
      <w:hyperlink r:id="rId52" w:anchor="post-award" w:history="1">
        <w:r w:rsidR="004E2941" w:rsidRPr="00486421">
          <w:rPr>
            <w:rStyle w:val="Hyperlink"/>
          </w:rPr>
          <w:t>https://www.ncdps.gov/about-dps/boards-and-commissions/governors-crime-commission/grant-forms#post-award</w:t>
        </w:r>
      </w:hyperlink>
    </w:p>
    <w:p w14:paraId="3EA47454" w14:textId="77777777" w:rsidR="00125F5E" w:rsidRDefault="00125F5E" w:rsidP="00A15C4D"/>
    <w:p w14:paraId="460F8BD0" w14:textId="77777777" w:rsidR="000A4E64" w:rsidRDefault="00125F5E" w:rsidP="000E3536">
      <w:pPr>
        <w:pStyle w:val="Heading3"/>
      </w:pPr>
      <w:bookmarkStart w:id="71" w:name="_Toc75977416"/>
      <w:bookmarkStart w:id="72" w:name="_Toc112231767"/>
      <w:r>
        <w:t>Level I (Less than $25,000)</w:t>
      </w:r>
      <w:bookmarkEnd w:id="71"/>
      <w:bookmarkEnd w:id="72"/>
    </w:p>
    <w:p w14:paraId="5D738779" w14:textId="77777777" w:rsidR="00125F5E" w:rsidRDefault="00125F5E" w:rsidP="00125F5E">
      <w:r>
        <w:t>A grantee receiving less than $25,000 (combined) in State or Federal pass-through funds must submit:</w:t>
      </w:r>
    </w:p>
    <w:p w14:paraId="34210FCA" w14:textId="77777777" w:rsidR="00125F5E" w:rsidRDefault="00125F5E" w:rsidP="000C571C">
      <w:pPr>
        <w:pStyle w:val="ListParagraph"/>
        <w:numPr>
          <w:ilvl w:val="0"/>
          <w:numId w:val="12"/>
        </w:numPr>
      </w:pPr>
      <w:r>
        <w:t>Certification Form</w:t>
      </w:r>
    </w:p>
    <w:p w14:paraId="73678242" w14:textId="77777777" w:rsidR="00125F5E" w:rsidRDefault="00125F5E" w:rsidP="000C571C">
      <w:pPr>
        <w:pStyle w:val="ListParagraph"/>
        <w:numPr>
          <w:ilvl w:val="0"/>
          <w:numId w:val="12"/>
        </w:numPr>
      </w:pPr>
      <w:r>
        <w:t>State Grants Compliance Reporting for Receipts of Less than $25,000</w:t>
      </w:r>
    </w:p>
    <w:p w14:paraId="64FD21EC" w14:textId="21EC9C05" w:rsidR="00125F5E" w:rsidRPr="00486421" w:rsidRDefault="00125F5E" w:rsidP="000C571C">
      <w:pPr>
        <w:pStyle w:val="ListParagraph"/>
        <w:numPr>
          <w:ilvl w:val="0"/>
          <w:numId w:val="12"/>
        </w:numPr>
      </w:pPr>
      <w:r>
        <w:t xml:space="preserve">Level I form and reporting instructions </w:t>
      </w:r>
      <w:r w:rsidR="00D83E55">
        <w:t>are</w:t>
      </w:r>
      <w:r>
        <w:t xml:space="preserve"> available on the GCC website forms page.</w:t>
      </w:r>
      <w:r w:rsidR="004E2941">
        <w:br/>
      </w:r>
      <w:hyperlink r:id="rId53" w:anchor="post-award" w:history="1">
        <w:r w:rsidR="004E2941" w:rsidRPr="00486421">
          <w:rPr>
            <w:rStyle w:val="Hyperlink"/>
          </w:rPr>
          <w:t>https://www.ncdps.gov/about-dps/boards-and-commissions/governors-crime-commission/grant-forms#post-award</w:t>
        </w:r>
      </w:hyperlink>
    </w:p>
    <w:p w14:paraId="5E0B55FD" w14:textId="77777777" w:rsidR="00125F5E" w:rsidRDefault="00125F5E" w:rsidP="00125F5E"/>
    <w:p w14:paraId="73EEC364" w14:textId="77777777" w:rsidR="00125F5E" w:rsidRDefault="00125F5E" w:rsidP="000E3536">
      <w:pPr>
        <w:pStyle w:val="Heading3"/>
      </w:pPr>
      <w:bookmarkStart w:id="73" w:name="_Toc75977417"/>
      <w:bookmarkStart w:id="74" w:name="_Toc112231768"/>
      <w:r>
        <w:t>Level II ($25,000 – 499,999)</w:t>
      </w:r>
      <w:bookmarkEnd w:id="73"/>
      <w:bookmarkEnd w:id="74"/>
    </w:p>
    <w:p w14:paraId="29CAD687" w14:textId="77777777" w:rsidR="00125F5E" w:rsidRDefault="00125F5E" w:rsidP="00125F5E">
      <w:r>
        <w:t>A grantee that receives between $25,000 - $499,999 (combined) in State or Federal pass-through funding must submit:</w:t>
      </w:r>
    </w:p>
    <w:p w14:paraId="6594D4FA" w14:textId="77777777" w:rsidR="00125F5E" w:rsidRDefault="00125F5E" w:rsidP="000C571C">
      <w:pPr>
        <w:pStyle w:val="ListParagraph"/>
        <w:numPr>
          <w:ilvl w:val="0"/>
          <w:numId w:val="12"/>
        </w:numPr>
      </w:pPr>
      <w:r>
        <w:t>Certification Form</w:t>
      </w:r>
    </w:p>
    <w:p w14:paraId="19BB7628" w14:textId="77777777" w:rsidR="00125F5E" w:rsidRDefault="00125F5E" w:rsidP="000C571C">
      <w:pPr>
        <w:pStyle w:val="ListParagraph"/>
        <w:numPr>
          <w:ilvl w:val="0"/>
          <w:numId w:val="12"/>
        </w:numPr>
      </w:pPr>
      <w:r>
        <w:t>State Grants Compliance Reporting for Receipts of $25,000 or More</w:t>
      </w:r>
    </w:p>
    <w:p w14:paraId="47B08F42" w14:textId="77777777" w:rsidR="00125F5E" w:rsidRDefault="00125F5E" w:rsidP="000C571C">
      <w:pPr>
        <w:pStyle w:val="ListParagraph"/>
        <w:numPr>
          <w:ilvl w:val="0"/>
          <w:numId w:val="12"/>
        </w:numPr>
      </w:pPr>
      <w:r>
        <w:t>Schedule of Receipts and Expenditures</w:t>
      </w:r>
    </w:p>
    <w:p w14:paraId="5B74AFB1" w14:textId="77777777" w:rsidR="00125F5E" w:rsidRDefault="00125F5E" w:rsidP="000C571C">
      <w:pPr>
        <w:pStyle w:val="ListParagraph"/>
        <w:numPr>
          <w:ilvl w:val="0"/>
          <w:numId w:val="12"/>
        </w:numPr>
      </w:pPr>
      <w:r>
        <w:t>Program Activities and Accomplishments Reports</w:t>
      </w:r>
    </w:p>
    <w:p w14:paraId="2684F58A" w14:textId="31B0A684" w:rsidR="00125F5E" w:rsidRPr="00486421" w:rsidRDefault="00125F5E" w:rsidP="000C571C">
      <w:pPr>
        <w:pStyle w:val="ListParagraph"/>
        <w:numPr>
          <w:ilvl w:val="0"/>
          <w:numId w:val="12"/>
        </w:numPr>
        <w:rPr>
          <w:rStyle w:val="Hyperlink"/>
        </w:rPr>
      </w:pPr>
      <w:r>
        <w:t xml:space="preserve">Level II form and reporting instructions </w:t>
      </w:r>
      <w:r w:rsidR="00F42781">
        <w:t>are</w:t>
      </w:r>
      <w:r>
        <w:t xml:space="preserve"> available on the GCC website forms page.</w:t>
      </w:r>
      <w:r w:rsidR="004E2941">
        <w:br/>
      </w:r>
      <w:r w:rsidR="00486421">
        <w:rPr>
          <w:highlight w:val="yellow"/>
        </w:rPr>
        <w:fldChar w:fldCharType="begin"/>
      </w:r>
      <w:r w:rsidR="00486421">
        <w:rPr>
          <w:highlight w:val="yellow"/>
        </w:rPr>
        <w:instrText xml:space="preserve"> HYPERLINK "https://www.ncdps.gov/about-dps/boards-and-commissions/governors-crime-commission/grant-forms" \l "post-award" </w:instrText>
      </w:r>
      <w:r w:rsidR="00486421">
        <w:rPr>
          <w:highlight w:val="yellow"/>
        </w:rPr>
        <w:fldChar w:fldCharType="separate"/>
      </w:r>
      <w:r w:rsidR="004E2941" w:rsidRPr="00486421">
        <w:rPr>
          <w:rStyle w:val="Hyperlink"/>
        </w:rPr>
        <w:t>https://www.ncdps.gov/about-dps/boards-and-commissions/governors-crime-commission/grant-forms#post-award</w:t>
      </w:r>
    </w:p>
    <w:p w14:paraId="55CC799C" w14:textId="77777777" w:rsidR="00125F5E" w:rsidRDefault="00486421" w:rsidP="00125F5E">
      <w:r>
        <w:rPr>
          <w:highlight w:val="yellow"/>
        </w:rPr>
        <w:fldChar w:fldCharType="end"/>
      </w:r>
    </w:p>
    <w:p w14:paraId="206244A5" w14:textId="77777777" w:rsidR="00125F5E" w:rsidRDefault="00125F5E" w:rsidP="000E3536">
      <w:pPr>
        <w:pStyle w:val="Heading3"/>
      </w:pPr>
      <w:bookmarkStart w:id="75" w:name="_Toc75977418"/>
      <w:bookmarkStart w:id="76" w:name="_Toc112231769"/>
      <w:r>
        <w:t>Level III ($500,000 - $749,999)</w:t>
      </w:r>
      <w:bookmarkEnd w:id="75"/>
      <w:bookmarkEnd w:id="76"/>
    </w:p>
    <w:p w14:paraId="74F021CA" w14:textId="77777777" w:rsidR="00125F5E" w:rsidRDefault="00125F5E" w:rsidP="00125F5E">
      <w:r>
        <w:t>A grantee that receives a combined $500,000 or more in North Carolina State funding or Federal funding passed through a State Agency must submit:</w:t>
      </w:r>
    </w:p>
    <w:p w14:paraId="3B4D36E6" w14:textId="77777777" w:rsidR="00125F5E" w:rsidRDefault="00125F5E" w:rsidP="000C571C">
      <w:pPr>
        <w:pStyle w:val="ListParagraph"/>
        <w:numPr>
          <w:ilvl w:val="0"/>
          <w:numId w:val="12"/>
        </w:numPr>
      </w:pPr>
      <w:r>
        <w:t>Certification Form</w:t>
      </w:r>
    </w:p>
    <w:p w14:paraId="1C3FDA6B" w14:textId="77777777" w:rsidR="00125F5E" w:rsidRDefault="00125F5E" w:rsidP="000C571C">
      <w:pPr>
        <w:pStyle w:val="ListParagraph"/>
        <w:numPr>
          <w:ilvl w:val="0"/>
          <w:numId w:val="12"/>
        </w:numPr>
      </w:pPr>
      <w:r>
        <w:lastRenderedPageBreak/>
        <w:t>State Grants Compliance Reporting for Receipts of $25,000 or More</w:t>
      </w:r>
    </w:p>
    <w:p w14:paraId="58AAEB93" w14:textId="77777777" w:rsidR="00125F5E" w:rsidRDefault="00125F5E" w:rsidP="000C571C">
      <w:pPr>
        <w:pStyle w:val="ListParagraph"/>
        <w:numPr>
          <w:ilvl w:val="0"/>
          <w:numId w:val="12"/>
        </w:numPr>
      </w:pPr>
      <w:r>
        <w:t>Program Activities and Accomplishments Reports</w:t>
      </w:r>
    </w:p>
    <w:p w14:paraId="301C42CA" w14:textId="7C837C6F" w:rsidR="000C571C" w:rsidRDefault="00125F5E" w:rsidP="000C571C">
      <w:pPr>
        <w:pStyle w:val="ListParagraph"/>
        <w:numPr>
          <w:ilvl w:val="0"/>
          <w:numId w:val="12"/>
        </w:numPr>
      </w:pPr>
      <w:r>
        <w:t>Submit within nine months of the grantee's fiscal year</w:t>
      </w:r>
      <w:r w:rsidR="00C45CD6">
        <w:t>-</w:t>
      </w:r>
      <w:r>
        <w:t>end:</w:t>
      </w:r>
    </w:p>
    <w:p w14:paraId="473B17CC" w14:textId="77777777" w:rsidR="000C571C" w:rsidRDefault="00125F5E" w:rsidP="000C571C">
      <w:pPr>
        <w:pStyle w:val="ListParagraph"/>
        <w:numPr>
          <w:ilvl w:val="1"/>
          <w:numId w:val="12"/>
        </w:numPr>
      </w:pPr>
      <w:r>
        <w:t>Submit to DPS Internal Audit a single audit prepared and completed in accordance with Generally Accepted Government Auditing Standards.</w:t>
      </w:r>
    </w:p>
    <w:p w14:paraId="410CD3D6" w14:textId="77777777" w:rsidR="00125F5E" w:rsidRDefault="00125F5E" w:rsidP="000C571C">
      <w:pPr>
        <w:pStyle w:val="ListParagraph"/>
        <w:numPr>
          <w:ilvl w:val="1"/>
          <w:numId w:val="12"/>
        </w:numPr>
      </w:pPr>
      <w:r>
        <w:t>Level III form and reporting instructions is available on the GCC website forms page.</w:t>
      </w:r>
      <w:r w:rsidR="004E2941">
        <w:br/>
      </w:r>
      <w:hyperlink r:id="rId54" w:anchor="post-award" w:history="1">
        <w:r w:rsidR="004E2941" w:rsidRPr="00486421">
          <w:rPr>
            <w:rStyle w:val="Hyperlink"/>
          </w:rPr>
          <w:t>https://www.ncdps.gov/about-dps/boards-and-commissions/governors-crime-commission/grant-forms#post-award</w:t>
        </w:r>
      </w:hyperlink>
    </w:p>
    <w:p w14:paraId="242793B5" w14:textId="77777777" w:rsidR="00125F5E" w:rsidRDefault="00125F5E" w:rsidP="00125F5E"/>
    <w:p w14:paraId="1D5A4DDD" w14:textId="77777777" w:rsidR="00125F5E" w:rsidRDefault="00125F5E" w:rsidP="000E3536">
      <w:pPr>
        <w:pStyle w:val="Heading3"/>
      </w:pPr>
      <w:bookmarkStart w:id="77" w:name="_Toc75977419"/>
      <w:bookmarkStart w:id="78" w:name="_Toc112231770"/>
      <w:r>
        <w:t>Level III</w:t>
      </w:r>
      <w:r w:rsidR="004E2941">
        <w:t>+</w:t>
      </w:r>
      <w:r>
        <w:t>, ($750,000+)</w:t>
      </w:r>
      <w:bookmarkEnd w:id="77"/>
      <w:bookmarkEnd w:id="78"/>
    </w:p>
    <w:p w14:paraId="2C69D939" w14:textId="77777777" w:rsidR="00125F5E" w:rsidRDefault="00125F5E" w:rsidP="00125F5E">
      <w:r>
        <w:t xml:space="preserve">A grantee that receives a combined </w:t>
      </w:r>
      <w:r w:rsidRPr="00125F5E">
        <w:t xml:space="preserve">$750,000 </w:t>
      </w:r>
      <w:r>
        <w:t xml:space="preserve">or more in funding from all </w:t>
      </w:r>
      <w:r w:rsidRPr="00125F5E">
        <w:t xml:space="preserve">Federal funding sources, even those passed through a state agency </w:t>
      </w:r>
      <w:r>
        <w:t>must submit:</w:t>
      </w:r>
    </w:p>
    <w:p w14:paraId="73BF338D" w14:textId="77777777" w:rsidR="00125F5E" w:rsidRPr="00125F5E" w:rsidRDefault="00125F5E" w:rsidP="000C571C">
      <w:pPr>
        <w:pStyle w:val="ListParagraph"/>
        <w:numPr>
          <w:ilvl w:val="0"/>
          <w:numId w:val="12"/>
        </w:numPr>
      </w:pPr>
      <w:r>
        <w:t>Certification</w:t>
      </w:r>
      <w:r w:rsidRPr="00125F5E">
        <w:t xml:space="preserve"> </w:t>
      </w:r>
      <w:r>
        <w:t>Form</w:t>
      </w:r>
    </w:p>
    <w:p w14:paraId="09298BE2" w14:textId="77777777" w:rsidR="00125F5E" w:rsidRPr="00125F5E" w:rsidRDefault="00125F5E" w:rsidP="000C571C">
      <w:pPr>
        <w:pStyle w:val="ListParagraph"/>
        <w:numPr>
          <w:ilvl w:val="0"/>
          <w:numId w:val="12"/>
        </w:numPr>
      </w:pPr>
      <w:r>
        <w:t>State Grants Compliance Reporting for Receipts of $25,000 or</w:t>
      </w:r>
      <w:r w:rsidRPr="00125F5E">
        <w:t xml:space="preserve"> </w:t>
      </w:r>
      <w:r>
        <w:t>More</w:t>
      </w:r>
    </w:p>
    <w:p w14:paraId="19E800B2" w14:textId="77777777" w:rsidR="00125F5E" w:rsidRPr="00125F5E" w:rsidRDefault="00125F5E" w:rsidP="000C571C">
      <w:pPr>
        <w:pStyle w:val="ListParagraph"/>
        <w:numPr>
          <w:ilvl w:val="0"/>
          <w:numId w:val="12"/>
        </w:numPr>
      </w:pPr>
      <w:r>
        <w:t>Program Activities and Accomplishments</w:t>
      </w:r>
      <w:r w:rsidRPr="00125F5E">
        <w:t xml:space="preserve"> </w:t>
      </w:r>
      <w:r>
        <w:t>Reports</w:t>
      </w:r>
    </w:p>
    <w:p w14:paraId="746F6ADA" w14:textId="22F004F2" w:rsidR="000C571C" w:rsidRDefault="00125F5E" w:rsidP="000C571C">
      <w:pPr>
        <w:pStyle w:val="ListParagraph"/>
        <w:numPr>
          <w:ilvl w:val="0"/>
          <w:numId w:val="12"/>
        </w:numPr>
      </w:pPr>
      <w:r>
        <w:t>Submit within nine months of the grantee's fiscal year</w:t>
      </w:r>
      <w:r w:rsidR="00A57555">
        <w:t>-</w:t>
      </w:r>
      <w:r>
        <w:t>end:</w:t>
      </w:r>
    </w:p>
    <w:p w14:paraId="71632441" w14:textId="77777777" w:rsidR="000C571C" w:rsidRDefault="00125F5E" w:rsidP="000C571C">
      <w:pPr>
        <w:pStyle w:val="ListParagraph"/>
        <w:numPr>
          <w:ilvl w:val="1"/>
          <w:numId w:val="12"/>
        </w:numPr>
      </w:pPr>
      <w:r>
        <w:t>Submit to DPS Internal Audit a single audit prepared and completed in accordance with Generally Accepted Government Auditing</w:t>
      </w:r>
      <w:r w:rsidRPr="00125F5E">
        <w:t xml:space="preserve"> </w:t>
      </w:r>
      <w:r>
        <w:t>Standards.</w:t>
      </w:r>
    </w:p>
    <w:p w14:paraId="0372C395" w14:textId="77777777" w:rsidR="000C571C" w:rsidRDefault="00125F5E" w:rsidP="000C571C">
      <w:pPr>
        <w:pStyle w:val="ListParagraph"/>
        <w:numPr>
          <w:ilvl w:val="1"/>
          <w:numId w:val="12"/>
        </w:numPr>
      </w:pPr>
      <w:r>
        <w:t>Post the single audit to the Federal Audit</w:t>
      </w:r>
      <w:r w:rsidRPr="00125F5E">
        <w:t xml:space="preserve"> </w:t>
      </w:r>
      <w:r>
        <w:t>Clearinghouse (</w:t>
      </w:r>
      <w:hyperlink r:id="rId55">
        <w:r w:rsidRPr="00125F5E">
          <w:t>https://harvester.census.gov/facweb/</w:t>
        </w:r>
      </w:hyperlink>
      <w:r>
        <w:t>).</w:t>
      </w:r>
    </w:p>
    <w:p w14:paraId="64C5E93E" w14:textId="77777777" w:rsidR="00125F5E" w:rsidRDefault="00125F5E" w:rsidP="000C571C">
      <w:pPr>
        <w:pStyle w:val="ListParagraph"/>
        <w:numPr>
          <w:ilvl w:val="1"/>
          <w:numId w:val="12"/>
        </w:numPr>
      </w:pPr>
      <w:r>
        <w:t>Make copies of the single audit available to the</w:t>
      </w:r>
      <w:r w:rsidRPr="00125F5E">
        <w:t xml:space="preserve"> </w:t>
      </w:r>
      <w:r>
        <w:t>public.</w:t>
      </w:r>
    </w:p>
    <w:p w14:paraId="1791DF9E" w14:textId="66884DF3" w:rsidR="00125F5E" w:rsidRDefault="00125F5E" w:rsidP="000C571C">
      <w:pPr>
        <w:pStyle w:val="ListParagraph"/>
        <w:numPr>
          <w:ilvl w:val="0"/>
          <w:numId w:val="12"/>
        </w:numPr>
      </w:pPr>
      <w:r>
        <w:t xml:space="preserve">Level III form and reporting instructions </w:t>
      </w:r>
      <w:r w:rsidR="00EA6E88">
        <w:t>are</w:t>
      </w:r>
      <w:r>
        <w:t xml:space="preserve"> available on the GCC website forms</w:t>
      </w:r>
      <w:r w:rsidRPr="00125F5E">
        <w:t xml:space="preserve"> </w:t>
      </w:r>
      <w:r>
        <w:t>page.</w:t>
      </w:r>
      <w:r w:rsidR="004E2941">
        <w:br/>
      </w:r>
      <w:hyperlink r:id="rId56" w:anchor="post-award" w:history="1">
        <w:r w:rsidR="004E2941" w:rsidRPr="00486421">
          <w:rPr>
            <w:rStyle w:val="Hyperlink"/>
          </w:rPr>
          <w:t>https://www.ncdps.gov/about-dps/boards-and-commissions/governors-crime-commission/grant-forms#post-award</w:t>
        </w:r>
      </w:hyperlink>
    </w:p>
    <w:p w14:paraId="523C800C" w14:textId="77777777" w:rsidR="000E3D17" w:rsidRDefault="000E3D17" w:rsidP="000E3D17"/>
    <w:p w14:paraId="7609296B" w14:textId="77777777" w:rsidR="004E2941" w:rsidRDefault="004E2941" w:rsidP="004E2941">
      <w:pPr>
        <w:pStyle w:val="Heading2"/>
      </w:pPr>
      <w:bookmarkStart w:id="79" w:name="_Toc112231771"/>
      <w:r>
        <w:t>VOCA Subgrant Award Report</w:t>
      </w:r>
      <w:bookmarkEnd w:id="79"/>
    </w:p>
    <w:p w14:paraId="5886DEA3" w14:textId="535596F3" w:rsidR="004E2941" w:rsidRDefault="004E2941" w:rsidP="004E2941">
      <w:r>
        <w:t xml:space="preserve">The VOCA </w:t>
      </w:r>
      <w:r>
        <w:rPr>
          <w:i/>
          <w:iCs/>
        </w:rPr>
        <w:t>Subgrant Award Report (SAR)</w:t>
      </w:r>
      <w:r>
        <w:t xml:space="preserve"> is used to categorize the award’s purpose, </w:t>
      </w:r>
      <w:r w:rsidR="00191726">
        <w:t xml:space="preserve">the </w:t>
      </w:r>
      <w:r>
        <w:t>primary use of funds, grantee staffing and budgetary resources, and services the grantee provides.</w:t>
      </w:r>
    </w:p>
    <w:p w14:paraId="4917FB4A" w14:textId="77777777" w:rsidR="004E2941" w:rsidRDefault="004E2941" w:rsidP="004E2941"/>
    <w:p w14:paraId="38102B30" w14:textId="77777777" w:rsidR="004E2941" w:rsidRDefault="004E2941" w:rsidP="000E3536">
      <w:pPr>
        <w:pStyle w:val="Heading3"/>
      </w:pPr>
      <w:bookmarkStart w:id="80" w:name="_Toc112231772"/>
      <w:r>
        <w:t>VOCA SAR Report Process</w:t>
      </w:r>
      <w:bookmarkEnd w:id="80"/>
    </w:p>
    <w:p w14:paraId="5F559A17" w14:textId="77777777" w:rsidR="004E2941" w:rsidRPr="000D3E25" w:rsidRDefault="004E2941" w:rsidP="004E2941">
      <w:r>
        <w:t>The following steps will be completed for each VOCA gran</w:t>
      </w:r>
      <w:r w:rsidR="00590A87">
        <w:t>t af</w:t>
      </w:r>
      <w:r>
        <w:t>t</w:t>
      </w:r>
      <w:r w:rsidR="00590A87">
        <w:t>er the Notice of Grant Implementation is completed</w:t>
      </w:r>
      <w:r>
        <w:t>.</w:t>
      </w:r>
    </w:p>
    <w:p w14:paraId="72055365" w14:textId="77777777" w:rsidR="004E2941" w:rsidRDefault="004E2941" w:rsidP="000C571C">
      <w:pPr>
        <w:pStyle w:val="ListParagraph"/>
        <w:numPr>
          <w:ilvl w:val="0"/>
          <w:numId w:val="12"/>
        </w:numPr>
      </w:pPr>
      <w:r>
        <w:t>This must be completed for each VOCA-funded project.</w:t>
      </w:r>
    </w:p>
    <w:p w14:paraId="515D513C" w14:textId="77777777" w:rsidR="004E2941" w:rsidRDefault="004E2941" w:rsidP="000C571C">
      <w:pPr>
        <w:pStyle w:val="ListParagraph"/>
        <w:numPr>
          <w:ilvl w:val="0"/>
          <w:numId w:val="12"/>
        </w:numPr>
      </w:pPr>
      <w:r>
        <w:t>Due within 30 days of the implementation of a project.</w:t>
      </w:r>
    </w:p>
    <w:p w14:paraId="04025B45" w14:textId="2B4DE2F7" w:rsidR="004E2941" w:rsidRDefault="004E2941" w:rsidP="000C571C">
      <w:pPr>
        <w:pStyle w:val="ListParagraph"/>
        <w:numPr>
          <w:ilvl w:val="0"/>
          <w:numId w:val="12"/>
        </w:numPr>
      </w:pPr>
      <w:r>
        <w:t xml:space="preserve">The Initial Subgrant Award Report (ISAR) is completed by the </w:t>
      </w:r>
      <w:r w:rsidR="003677BE">
        <w:t>Subrecipient</w:t>
      </w:r>
      <w:r>
        <w:t xml:space="preserve"> and entered directly in GEMS.</w:t>
      </w:r>
    </w:p>
    <w:p w14:paraId="69740BD4" w14:textId="77777777" w:rsidR="004E2941" w:rsidRDefault="004E2941" w:rsidP="000C571C">
      <w:pPr>
        <w:pStyle w:val="ListParagraph"/>
        <w:numPr>
          <w:ilvl w:val="0"/>
          <w:numId w:val="12"/>
        </w:numPr>
      </w:pPr>
      <w:r>
        <w:t>The Grant Administrator will enter the SAR Part 1 in OVC-PMT.</w:t>
      </w:r>
    </w:p>
    <w:p w14:paraId="23F6B2D6" w14:textId="6608EB94" w:rsidR="004E2941" w:rsidRDefault="004E2941" w:rsidP="000C571C">
      <w:pPr>
        <w:pStyle w:val="ListParagraph"/>
        <w:numPr>
          <w:ilvl w:val="0"/>
          <w:numId w:val="12"/>
        </w:numPr>
      </w:pPr>
      <w:r>
        <w:t xml:space="preserve">The </w:t>
      </w:r>
      <w:r w:rsidR="003677BE">
        <w:t>Subrecipient</w:t>
      </w:r>
      <w:r>
        <w:t xml:space="preserve"> is the</w:t>
      </w:r>
      <w:r w:rsidR="001E625F">
        <w:t>n</w:t>
      </w:r>
      <w:r>
        <w:t xml:space="preserve"> notified by the Grant </w:t>
      </w:r>
      <w:r w:rsidR="00D60CE1">
        <w:t>Administrator</w:t>
      </w:r>
      <w:r>
        <w:t>.</w:t>
      </w:r>
    </w:p>
    <w:p w14:paraId="4A378805" w14:textId="7F428266" w:rsidR="004E2941" w:rsidRDefault="004E2941" w:rsidP="000C571C">
      <w:pPr>
        <w:pStyle w:val="ListParagraph"/>
        <w:numPr>
          <w:ilvl w:val="0"/>
          <w:numId w:val="12"/>
        </w:numPr>
      </w:pPr>
      <w:r>
        <w:t xml:space="preserve">The </w:t>
      </w:r>
      <w:r w:rsidR="003677BE">
        <w:t>Subrecipient</w:t>
      </w:r>
      <w:r>
        <w:t xml:space="preserve"> must complete the SAR Part 2 in OVC-PMT to gain access to project reporting in the system.</w:t>
      </w:r>
    </w:p>
    <w:p w14:paraId="4F69FE35" w14:textId="77777777" w:rsidR="004E2941" w:rsidRDefault="004E2941" w:rsidP="000E3D17"/>
    <w:p w14:paraId="304A21A7" w14:textId="77777777" w:rsidR="00882A85" w:rsidRDefault="00882A85" w:rsidP="00882A85">
      <w:pPr>
        <w:pStyle w:val="Heading2"/>
      </w:pPr>
      <w:bookmarkStart w:id="81" w:name="_Toc75977420"/>
      <w:bookmarkStart w:id="82" w:name="_Toc112231773"/>
      <w:r>
        <w:t>GCC Project Progress Report</w:t>
      </w:r>
      <w:bookmarkEnd w:id="81"/>
      <w:bookmarkEnd w:id="82"/>
    </w:p>
    <w:p w14:paraId="26F9DAD0" w14:textId="77777777" w:rsidR="00882A85" w:rsidRDefault="00882A85" w:rsidP="00882A85">
      <w:r>
        <w:t xml:space="preserve">The </w:t>
      </w:r>
      <w:r>
        <w:rPr>
          <w:i/>
          <w:iCs/>
        </w:rPr>
        <w:t xml:space="preserve">GCC Project Progress </w:t>
      </w:r>
      <w:r w:rsidRPr="00187B7A">
        <w:t>Report</w:t>
      </w:r>
      <w:r>
        <w:t xml:space="preserve"> is the comprehensive report on how a project has performed relative to the objectives and goals submitted and in effect when the grant is awarded.</w:t>
      </w:r>
    </w:p>
    <w:p w14:paraId="5A4C1A8E" w14:textId="77777777" w:rsidR="00882A85" w:rsidRDefault="00882A85" w:rsidP="00882A85"/>
    <w:p w14:paraId="34A38DE2" w14:textId="77777777" w:rsidR="00882A85" w:rsidRDefault="00882A85" w:rsidP="000E3536">
      <w:pPr>
        <w:pStyle w:val="Heading3"/>
      </w:pPr>
      <w:bookmarkStart w:id="83" w:name="_Toc75977421"/>
      <w:bookmarkStart w:id="84" w:name="_Toc112231774"/>
      <w:r>
        <w:lastRenderedPageBreak/>
        <w:t>Progress Report Coverage Periods</w:t>
      </w:r>
      <w:bookmarkEnd w:id="83"/>
      <w:bookmarkEnd w:id="84"/>
    </w:p>
    <w:p w14:paraId="0186D7D8" w14:textId="0DF0A6C6" w:rsidR="00882A85" w:rsidRDefault="00882A85" w:rsidP="00882A85">
      <w:r w:rsidRPr="00A76D6F">
        <w:t>The progress report covers a Federal fiscal year, or part thereof (Oct 1</w:t>
      </w:r>
      <w:r>
        <w:t xml:space="preserve"> 20XX – 30 Sep 20YY).  Depending on the period of performance for your grant, you may have one or more report</w:t>
      </w:r>
      <w:r w:rsidR="00305EF1">
        <w:t>s</w:t>
      </w:r>
      <w:r>
        <w:t xml:space="preserve"> to complete.  Be aware of which report you are filing.</w:t>
      </w:r>
    </w:p>
    <w:p w14:paraId="2D132A8C" w14:textId="77777777" w:rsidR="00882A85" w:rsidRDefault="00882A85" w:rsidP="00882A85"/>
    <w:p w14:paraId="535415BA" w14:textId="77777777" w:rsidR="00882A85" w:rsidRDefault="00882A85" w:rsidP="000E3536">
      <w:pPr>
        <w:pStyle w:val="Heading3"/>
      </w:pPr>
      <w:bookmarkStart w:id="85" w:name="_Toc75977422"/>
      <w:bookmarkStart w:id="86" w:name="_Toc112231775"/>
      <w:r>
        <w:t>Progress Report Due Dates</w:t>
      </w:r>
      <w:bookmarkEnd w:id="85"/>
      <w:bookmarkEnd w:id="86"/>
    </w:p>
    <w:p w14:paraId="5BD24FE1" w14:textId="77777777" w:rsidR="00882A85" w:rsidRDefault="00882A85" w:rsidP="00882A85">
      <w:r>
        <w:t>The progress report is due 30 days after the end of the reporting period.  Examples:</w:t>
      </w:r>
    </w:p>
    <w:p w14:paraId="2E4F6207" w14:textId="77777777" w:rsidR="00882A85" w:rsidRPr="00A76D6F" w:rsidRDefault="00882A85" w:rsidP="000C571C">
      <w:pPr>
        <w:pStyle w:val="ListParagraph"/>
        <w:numPr>
          <w:ilvl w:val="0"/>
          <w:numId w:val="12"/>
        </w:numPr>
      </w:pPr>
      <w:r>
        <w:t>Normal deadline:  Reporting period ends Sep 30 – report due Oct 30.</w:t>
      </w:r>
    </w:p>
    <w:p w14:paraId="3670609D" w14:textId="012DC494" w:rsidR="00882A85" w:rsidRDefault="00882A85" w:rsidP="000C571C">
      <w:pPr>
        <w:pStyle w:val="ListParagraph"/>
        <w:numPr>
          <w:ilvl w:val="0"/>
          <w:numId w:val="12"/>
        </w:numPr>
      </w:pPr>
      <w:r>
        <w:t xml:space="preserve">Project ends prior to </w:t>
      </w:r>
      <w:r w:rsidR="009D3977">
        <w:t xml:space="preserve">the </w:t>
      </w:r>
      <w:r>
        <w:t>end of Federal fiscal year:  Project ends Jun 30 -- report due Jul 30.</w:t>
      </w:r>
    </w:p>
    <w:p w14:paraId="1037381C" w14:textId="062BE55A" w:rsidR="00882A85" w:rsidRDefault="00882A85" w:rsidP="000C571C">
      <w:pPr>
        <w:pStyle w:val="ListParagraph"/>
        <w:numPr>
          <w:ilvl w:val="0"/>
          <w:numId w:val="12"/>
        </w:numPr>
      </w:pPr>
      <w:r>
        <w:t xml:space="preserve">Early reporting is allowed </w:t>
      </w:r>
      <w:r w:rsidRPr="000C571C">
        <w:t>if</w:t>
      </w:r>
      <w:r>
        <w:t xml:space="preserve"> all project activities are </w:t>
      </w:r>
      <w:r w:rsidR="001C74C1">
        <w:t>complete,</w:t>
      </w:r>
      <w:r>
        <w:t xml:space="preserve"> and the final reimbursement is ready for submission.</w:t>
      </w:r>
    </w:p>
    <w:p w14:paraId="3170522E" w14:textId="77777777" w:rsidR="00882A85" w:rsidRDefault="00882A85" w:rsidP="00882A85"/>
    <w:p w14:paraId="3D0D778B" w14:textId="77777777" w:rsidR="00882A85" w:rsidRDefault="00882A85" w:rsidP="000E3536">
      <w:pPr>
        <w:pStyle w:val="Heading3"/>
      </w:pPr>
      <w:bookmarkStart w:id="87" w:name="_Toc75977423"/>
      <w:bookmarkStart w:id="88" w:name="_Toc112231776"/>
      <w:r>
        <w:t>Progress Report Process</w:t>
      </w:r>
      <w:bookmarkEnd w:id="87"/>
      <w:bookmarkEnd w:id="88"/>
    </w:p>
    <w:p w14:paraId="48AFD840" w14:textId="77777777" w:rsidR="00882A85" w:rsidRDefault="00882A85" w:rsidP="00882A85">
      <w:r w:rsidRPr="00187B7A">
        <w:t>GCC</w:t>
      </w:r>
      <w:r>
        <w:t xml:space="preserve"> progress reports are completed in GEMS.  </w:t>
      </w:r>
    </w:p>
    <w:p w14:paraId="1D07F767" w14:textId="77777777" w:rsidR="00882A85" w:rsidRDefault="00882A85" w:rsidP="000C571C">
      <w:pPr>
        <w:pStyle w:val="ListParagraph"/>
        <w:numPr>
          <w:ilvl w:val="0"/>
          <w:numId w:val="12"/>
        </w:numPr>
      </w:pPr>
      <w:r>
        <w:t>Log into GEMS, select the appropriate grant.</w:t>
      </w:r>
    </w:p>
    <w:p w14:paraId="55AAF053" w14:textId="77777777" w:rsidR="00882A85" w:rsidRDefault="00882A85" w:rsidP="000C571C">
      <w:pPr>
        <w:pStyle w:val="ListParagraph"/>
        <w:numPr>
          <w:ilvl w:val="0"/>
          <w:numId w:val="12"/>
        </w:numPr>
      </w:pPr>
      <w:r>
        <w:t xml:space="preserve">Navigate to </w:t>
      </w:r>
      <w:r w:rsidRPr="000C571C">
        <w:t>Project Progress Report</w:t>
      </w:r>
      <w:r>
        <w:t xml:space="preserve"> using the left menu.  </w:t>
      </w:r>
    </w:p>
    <w:p w14:paraId="19D28C0D" w14:textId="77777777" w:rsidR="00882A85" w:rsidRDefault="00882A85" w:rsidP="000C571C">
      <w:pPr>
        <w:pStyle w:val="ListParagraph"/>
        <w:numPr>
          <w:ilvl w:val="0"/>
          <w:numId w:val="12"/>
        </w:numPr>
      </w:pPr>
      <w:r>
        <w:t xml:space="preserve">Select the appropriate report to complete and respond to the questions in each tab.  Answer content </w:t>
      </w:r>
      <w:r w:rsidR="004E2941">
        <w:t>must</w:t>
      </w:r>
      <w:r>
        <w:t xml:space="preserve"> be relevant to the subject of the question.  </w:t>
      </w:r>
      <w:r w:rsidR="004E2941">
        <w:br/>
        <w:t>Example:</w:t>
      </w:r>
    </w:p>
    <w:p w14:paraId="3D5397C7" w14:textId="6D76E8AB" w:rsidR="000C571C" w:rsidRDefault="00C54EE8" w:rsidP="000C571C">
      <w:pPr>
        <w:pStyle w:val="ListParagraph"/>
        <w:numPr>
          <w:ilvl w:val="1"/>
          <w:numId w:val="12"/>
        </w:numPr>
      </w:pPr>
      <w:r>
        <w:t>The o</w:t>
      </w:r>
      <w:r w:rsidR="00882A85">
        <w:t xml:space="preserve">bjective is to reduce occurrences of speeding </w:t>
      </w:r>
      <w:proofErr w:type="gramStart"/>
      <w:r w:rsidR="00DC3DCF">
        <w:t>in</w:t>
      </w:r>
      <w:r w:rsidR="00882A85">
        <w:t xml:space="preserve"> a given</w:t>
      </w:r>
      <w:proofErr w:type="gramEnd"/>
      <w:r w:rsidR="00882A85">
        <w:t xml:space="preserve"> area by 15 percent.</w:t>
      </w:r>
    </w:p>
    <w:p w14:paraId="4AF28AF4" w14:textId="11FA9930" w:rsidR="000C571C" w:rsidRDefault="001971A9" w:rsidP="000C571C">
      <w:pPr>
        <w:pStyle w:val="ListParagraph"/>
        <w:numPr>
          <w:ilvl w:val="1"/>
          <w:numId w:val="12"/>
        </w:numPr>
      </w:pPr>
      <w:r>
        <w:t>The a</w:t>
      </w:r>
      <w:r w:rsidR="00882A85">
        <w:t xml:space="preserve">nswer is to show </w:t>
      </w:r>
      <w:r>
        <w:t xml:space="preserve">a </w:t>
      </w:r>
      <w:r w:rsidR="00882A85">
        <w:t xml:space="preserve">change in </w:t>
      </w:r>
      <w:r>
        <w:t xml:space="preserve">the </w:t>
      </w:r>
      <w:r w:rsidR="00882A85">
        <w:t>number of occurrences and the percent change for the reporting period.</w:t>
      </w:r>
    </w:p>
    <w:p w14:paraId="55C98E6D" w14:textId="77777777" w:rsidR="00882A85" w:rsidRDefault="00882A85" w:rsidP="000C571C">
      <w:pPr>
        <w:pStyle w:val="ListParagraph"/>
        <w:numPr>
          <w:ilvl w:val="1"/>
          <w:numId w:val="12"/>
        </w:numPr>
      </w:pPr>
      <w:r>
        <w:t>Submit to GCC when complete/finished.</w:t>
      </w:r>
    </w:p>
    <w:p w14:paraId="3069D8FF" w14:textId="77777777" w:rsidR="00882A85" w:rsidRDefault="00882A85" w:rsidP="000E3D17"/>
    <w:p w14:paraId="67B6699A" w14:textId="77777777" w:rsidR="00963629" w:rsidRDefault="00963629" w:rsidP="00143F99">
      <w:pPr>
        <w:pStyle w:val="Heading2"/>
      </w:pPr>
      <w:bookmarkStart w:id="89" w:name="_Toc75977424"/>
      <w:bookmarkStart w:id="90" w:name="_Toc112231777"/>
      <w:r>
        <w:t>Performance Management Tool (PMT) Report</w:t>
      </w:r>
      <w:bookmarkEnd w:id="89"/>
      <w:bookmarkEnd w:id="90"/>
    </w:p>
    <w:p w14:paraId="5BFE3746" w14:textId="77777777" w:rsidR="00963629" w:rsidRDefault="00963629" w:rsidP="00963629">
      <w:r>
        <w:t xml:space="preserve">Performance Measurement Tool (PMT) reports are </w:t>
      </w:r>
      <w:r>
        <w:rPr>
          <w:u w:val="single"/>
        </w:rPr>
        <w:t>created and first filed on the Federal Bureau of Justice Affairs (BJA), Office of Justice Programs (OJP), or Office for Victims of Crime (OVC) website, as appropriate to your grant.</w:t>
      </w:r>
      <w:r>
        <w:t xml:space="preserve">  You should have received a login, password, and access instructions from the Federal website.</w:t>
      </w:r>
    </w:p>
    <w:p w14:paraId="429B5BB6" w14:textId="77777777" w:rsidR="009F0AAB" w:rsidRDefault="009F0AAB" w:rsidP="000C571C">
      <w:pPr>
        <w:pStyle w:val="ListParagraph"/>
        <w:numPr>
          <w:ilvl w:val="0"/>
          <w:numId w:val="12"/>
        </w:numPr>
      </w:pPr>
      <w:r>
        <w:t>The Project Director is the point of contact for all GEMS reporting correspondence.</w:t>
      </w:r>
    </w:p>
    <w:p w14:paraId="5D1A2271" w14:textId="77777777" w:rsidR="009F0AAB" w:rsidRDefault="009F0AAB" w:rsidP="000C571C">
      <w:pPr>
        <w:pStyle w:val="ListParagraph"/>
        <w:numPr>
          <w:ilvl w:val="0"/>
          <w:numId w:val="12"/>
        </w:numPr>
      </w:pPr>
      <w:r>
        <w:t>Additional project staff can be added to the PMT profile for Federal reporting purposes.</w:t>
      </w:r>
    </w:p>
    <w:p w14:paraId="4EA83446" w14:textId="77777777" w:rsidR="000C571C" w:rsidRDefault="009F0AAB" w:rsidP="000C571C">
      <w:pPr>
        <w:pStyle w:val="ListParagraph"/>
        <w:numPr>
          <w:ilvl w:val="0"/>
          <w:numId w:val="12"/>
        </w:numPr>
      </w:pPr>
      <w:r w:rsidRPr="000445C5">
        <w:t>Performance measurement data required for this reporting period must be entered using the OVC-PMT website:</w:t>
      </w:r>
      <w:r w:rsidR="000C571C">
        <w:t xml:space="preserve">  </w:t>
      </w:r>
      <w:hyperlink r:id="rId57" w:history="1">
        <w:r w:rsidR="000C571C" w:rsidRPr="00FC1E7A">
          <w:rPr>
            <w:rStyle w:val="Hyperlink"/>
          </w:rPr>
          <w:t>https://ovcpmt.ojp.gov</w:t>
        </w:r>
      </w:hyperlink>
    </w:p>
    <w:p w14:paraId="25EA3880" w14:textId="35918A00" w:rsidR="009F0AAB" w:rsidRDefault="009F0AAB" w:rsidP="000C571C">
      <w:pPr>
        <w:pStyle w:val="ListParagraph"/>
        <w:numPr>
          <w:ilvl w:val="0"/>
          <w:numId w:val="12"/>
        </w:numPr>
      </w:pPr>
      <w:r>
        <w:t xml:space="preserve">Failure to report quarterly performance for each GCC-funded project in BJA/OVC-PMT and GEMS </w:t>
      </w:r>
      <w:r w:rsidR="005F6627">
        <w:t xml:space="preserve">(see below) </w:t>
      </w:r>
      <w:r>
        <w:t xml:space="preserve">will result in a hold of </w:t>
      </w:r>
      <w:r w:rsidRPr="000C571C">
        <w:t>all</w:t>
      </w:r>
      <w:r>
        <w:t xml:space="preserve"> grant funds received by the </w:t>
      </w:r>
      <w:r w:rsidR="003677BE">
        <w:t>subrecipient</w:t>
      </w:r>
      <w:r>
        <w:t>.</w:t>
      </w:r>
    </w:p>
    <w:p w14:paraId="25863C86" w14:textId="77777777" w:rsidR="00963629" w:rsidRDefault="00963629" w:rsidP="00963629"/>
    <w:p w14:paraId="29CCB919" w14:textId="77777777" w:rsidR="00D46CC9" w:rsidRDefault="00D46CC9" w:rsidP="000E3536">
      <w:pPr>
        <w:pStyle w:val="Heading3"/>
      </w:pPr>
      <w:bookmarkStart w:id="91" w:name="_Toc75977427"/>
      <w:bookmarkStart w:id="92" w:name="_Toc112231778"/>
      <w:bookmarkStart w:id="93" w:name="_Toc75977425"/>
      <w:r>
        <w:t>PMT Report Due Dates</w:t>
      </w:r>
      <w:bookmarkEnd w:id="91"/>
      <w:bookmarkEnd w:id="92"/>
    </w:p>
    <w:p w14:paraId="2DE5B472" w14:textId="77777777" w:rsidR="00D46CC9" w:rsidRPr="005F6627" w:rsidRDefault="00D46CC9" w:rsidP="00D46CC9">
      <w:pPr>
        <w:pStyle w:val="Heading4"/>
      </w:pPr>
      <w:r>
        <w:t>B</w:t>
      </w:r>
      <w:r w:rsidR="00C322AC">
        <w:t>yrne-JAG</w:t>
      </w:r>
      <w:r>
        <w:t xml:space="preserve"> PMT Due Dates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55"/>
        <w:gridCol w:w="3895"/>
      </w:tblGrid>
      <w:tr w:rsidR="00D46CC9" w:rsidRPr="000F48ED" w14:paraId="2CB41C45" w14:textId="77777777" w:rsidTr="007569D2">
        <w:trPr>
          <w:cantSplit/>
          <w:trHeight w:val="278"/>
          <w:tblHeader/>
        </w:trPr>
        <w:tc>
          <w:tcPr>
            <w:tcW w:w="2917" w:type="pct"/>
            <w:shd w:val="clear" w:color="auto" w:fill="auto"/>
          </w:tcPr>
          <w:p w14:paraId="60485460" w14:textId="77777777" w:rsidR="00D46CC9" w:rsidRPr="000F48ED" w:rsidRDefault="00D46CC9" w:rsidP="00F5451D">
            <w:pPr>
              <w:jc w:val="center"/>
              <w:rPr>
                <w:b/>
              </w:rPr>
            </w:pPr>
            <w:r>
              <w:rPr>
                <w:b/>
              </w:rPr>
              <w:t>BJAG Report</w:t>
            </w:r>
            <w:r w:rsidRPr="000F48ED">
              <w:rPr>
                <w:b/>
              </w:rPr>
              <w:t xml:space="preserve"> Deadline</w:t>
            </w:r>
          </w:p>
        </w:tc>
        <w:tc>
          <w:tcPr>
            <w:tcW w:w="2083" w:type="pct"/>
            <w:shd w:val="clear" w:color="auto" w:fill="auto"/>
          </w:tcPr>
          <w:p w14:paraId="51D9D458" w14:textId="77777777" w:rsidR="00D46CC9" w:rsidRPr="000F48ED" w:rsidRDefault="00D46CC9" w:rsidP="00F5451D">
            <w:pPr>
              <w:jc w:val="center"/>
              <w:rPr>
                <w:b/>
              </w:rPr>
            </w:pPr>
            <w:r w:rsidRPr="000F48ED">
              <w:rPr>
                <w:b/>
              </w:rPr>
              <w:t>Due Date</w:t>
            </w:r>
          </w:p>
        </w:tc>
      </w:tr>
      <w:tr w:rsidR="00D46CC9" w:rsidRPr="000F48ED" w14:paraId="72A0AFC6" w14:textId="77777777" w:rsidTr="007569D2">
        <w:trPr>
          <w:cantSplit/>
          <w:trHeight w:val="275"/>
        </w:trPr>
        <w:tc>
          <w:tcPr>
            <w:tcW w:w="2917" w:type="pct"/>
          </w:tcPr>
          <w:p w14:paraId="14AD56EA" w14:textId="77777777" w:rsidR="00D46CC9" w:rsidRPr="000F48ED" w:rsidRDefault="00D46CC9" w:rsidP="00F5451D">
            <w:r>
              <w:t xml:space="preserve">Q1:  </w:t>
            </w:r>
            <w:r w:rsidRPr="000F48ED">
              <w:t>October - December</w:t>
            </w:r>
          </w:p>
        </w:tc>
        <w:tc>
          <w:tcPr>
            <w:tcW w:w="2083" w:type="pct"/>
          </w:tcPr>
          <w:p w14:paraId="58EC0C4C" w14:textId="77777777" w:rsidR="00D46CC9" w:rsidRPr="000F48ED" w:rsidRDefault="00D46CC9" w:rsidP="00F5451D">
            <w:r w:rsidRPr="000F48ED">
              <w:t xml:space="preserve">January </w:t>
            </w:r>
            <w:r>
              <w:t>1</w:t>
            </w:r>
            <w:r w:rsidRPr="000F48ED">
              <w:t>0th</w:t>
            </w:r>
          </w:p>
        </w:tc>
      </w:tr>
      <w:tr w:rsidR="00D46CC9" w:rsidRPr="000F48ED" w14:paraId="3FD06F45" w14:textId="77777777" w:rsidTr="007569D2">
        <w:trPr>
          <w:cantSplit/>
          <w:trHeight w:val="275"/>
        </w:trPr>
        <w:tc>
          <w:tcPr>
            <w:tcW w:w="2917" w:type="pct"/>
          </w:tcPr>
          <w:p w14:paraId="19843BEA" w14:textId="77777777" w:rsidR="00D46CC9" w:rsidRPr="000F48ED" w:rsidRDefault="00D46CC9" w:rsidP="00F5451D">
            <w:r>
              <w:t xml:space="preserve">Q2:  </w:t>
            </w:r>
            <w:r w:rsidRPr="000F48ED">
              <w:t>January - March</w:t>
            </w:r>
          </w:p>
        </w:tc>
        <w:tc>
          <w:tcPr>
            <w:tcW w:w="2083" w:type="pct"/>
          </w:tcPr>
          <w:p w14:paraId="00FB3297" w14:textId="77777777" w:rsidR="00D46CC9" w:rsidRPr="000F48ED" w:rsidRDefault="00D46CC9" w:rsidP="00F5451D">
            <w:r w:rsidRPr="000F48ED">
              <w:t xml:space="preserve">April </w:t>
            </w:r>
            <w:r>
              <w:t>10th</w:t>
            </w:r>
          </w:p>
        </w:tc>
      </w:tr>
      <w:tr w:rsidR="00D46CC9" w:rsidRPr="000F48ED" w14:paraId="7ECDEEB7" w14:textId="77777777" w:rsidTr="007569D2">
        <w:trPr>
          <w:cantSplit/>
          <w:trHeight w:val="275"/>
        </w:trPr>
        <w:tc>
          <w:tcPr>
            <w:tcW w:w="2917" w:type="pct"/>
          </w:tcPr>
          <w:p w14:paraId="3A498E8C" w14:textId="77777777" w:rsidR="00D46CC9" w:rsidRPr="000F48ED" w:rsidRDefault="00D46CC9" w:rsidP="00F5451D">
            <w:r>
              <w:t xml:space="preserve">Q3:  </w:t>
            </w:r>
            <w:r w:rsidRPr="000F48ED">
              <w:t>April - June</w:t>
            </w:r>
          </w:p>
        </w:tc>
        <w:tc>
          <w:tcPr>
            <w:tcW w:w="2083" w:type="pct"/>
          </w:tcPr>
          <w:p w14:paraId="32EE660E" w14:textId="77777777" w:rsidR="00D46CC9" w:rsidRPr="000F48ED" w:rsidRDefault="00D46CC9" w:rsidP="00F5451D">
            <w:r w:rsidRPr="000F48ED">
              <w:t xml:space="preserve">July </w:t>
            </w:r>
            <w:r>
              <w:t>10th</w:t>
            </w:r>
          </w:p>
        </w:tc>
      </w:tr>
      <w:tr w:rsidR="00D46CC9" w:rsidRPr="000F48ED" w14:paraId="7ED626D3" w14:textId="77777777" w:rsidTr="007569D2">
        <w:trPr>
          <w:cantSplit/>
          <w:trHeight w:val="275"/>
        </w:trPr>
        <w:tc>
          <w:tcPr>
            <w:tcW w:w="2917" w:type="pct"/>
          </w:tcPr>
          <w:p w14:paraId="3D4BD532" w14:textId="77777777" w:rsidR="00D46CC9" w:rsidRPr="000F48ED" w:rsidRDefault="00D46CC9" w:rsidP="00F5451D">
            <w:r>
              <w:t xml:space="preserve">Q4:  </w:t>
            </w:r>
            <w:r w:rsidRPr="000F48ED">
              <w:t>July - September</w:t>
            </w:r>
          </w:p>
        </w:tc>
        <w:tc>
          <w:tcPr>
            <w:tcW w:w="2083" w:type="pct"/>
          </w:tcPr>
          <w:p w14:paraId="213EBC9A" w14:textId="77777777" w:rsidR="00D46CC9" w:rsidRPr="000F48ED" w:rsidRDefault="00D46CC9" w:rsidP="00F5451D">
            <w:r w:rsidRPr="000F48ED">
              <w:t xml:space="preserve">October </w:t>
            </w:r>
            <w:r>
              <w:t>10</w:t>
            </w:r>
            <w:r w:rsidRPr="000F48ED">
              <w:t>th</w:t>
            </w:r>
          </w:p>
        </w:tc>
      </w:tr>
    </w:tbl>
    <w:p w14:paraId="789C6668" w14:textId="77777777" w:rsidR="00D46CC9" w:rsidRDefault="00D46CC9" w:rsidP="00D46CC9"/>
    <w:p w14:paraId="2311AA6E" w14:textId="77777777" w:rsidR="00D46CC9" w:rsidRPr="005F6627" w:rsidRDefault="00D46CC9" w:rsidP="00D46CC9">
      <w:pPr>
        <w:pStyle w:val="Heading4"/>
      </w:pPr>
      <w:r>
        <w:lastRenderedPageBreak/>
        <w:t>VOCA PMT Due Dates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55"/>
        <w:gridCol w:w="3895"/>
      </w:tblGrid>
      <w:tr w:rsidR="00D46CC9" w:rsidRPr="000F48ED" w14:paraId="503FAADA" w14:textId="77777777" w:rsidTr="007569D2">
        <w:trPr>
          <w:cantSplit/>
          <w:trHeight w:val="278"/>
          <w:tblHeader/>
        </w:trPr>
        <w:tc>
          <w:tcPr>
            <w:tcW w:w="2917" w:type="pct"/>
            <w:shd w:val="clear" w:color="auto" w:fill="auto"/>
          </w:tcPr>
          <w:p w14:paraId="77C4012B" w14:textId="77777777" w:rsidR="00D46CC9" w:rsidRPr="000F48ED" w:rsidRDefault="00D46CC9" w:rsidP="00F5451D">
            <w:pPr>
              <w:jc w:val="center"/>
              <w:rPr>
                <w:b/>
              </w:rPr>
            </w:pPr>
            <w:r>
              <w:rPr>
                <w:b/>
              </w:rPr>
              <w:t>VOCA Report Window</w:t>
            </w:r>
          </w:p>
        </w:tc>
        <w:tc>
          <w:tcPr>
            <w:tcW w:w="2083" w:type="pct"/>
            <w:shd w:val="clear" w:color="auto" w:fill="auto"/>
          </w:tcPr>
          <w:p w14:paraId="356DCC34" w14:textId="77777777" w:rsidR="00D46CC9" w:rsidRPr="000F48ED" w:rsidRDefault="00D46CC9" w:rsidP="00F5451D">
            <w:pPr>
              <w:jc w:val="center"/>
              <w:rPr>
                <w:b/>
              </w:rPr>
            </w:pPr>
            <w:r w:rsidRPr="000F48ED">
              <w:rPr>
                <w:b/>
              </w:rPr>
              <w:t>Due Date</w:t>
            </w:r>
          </w:p>
        </w:tc>
      </w:tr>
      <w:tr w:rsidR="00D46CC9" w:rsidRPr="000F48ED" w14:paraId="11139C0C" w14:textId="77777777" w:rsidTr="007569D2">
        <w:trPr>
          <w:cantSplit/>
          <w:trHeight w:val="275"/>
        </w:trPr>
        <w:tc>
          <w:tcPr>
            <w:tcW w:w="2917" w:type="pct"/>
          </w:tcPr>
          <w:p w14:paraId="358A3D5F" w14:textId="77777777" w:rsidR="00D46CC9" w:rsidRPr="000F48ED" w:rsidRDefault="00D46CC9" w:rsidP="00F5451D">
            <w:r>
              <w:t>Q1:  October - December</w:t>
            </w:r>
          </w:p>
        </w:tc>
        <w:tc>
          <w:tcPr>
            <w:tcW w:w="2083" w:type="pct"/>
          </w:tcPr>
          <w:p w14:paraId="136126A1" w14:textId="77777777" w:rsidR="00D46CC9" w:rsidRPr="000F48ED" w:rsidRDefault="00D46CC9" w:rsidP="00F5451D">
            <w:r>
              <w:t>January 30th</w:t>
            </w:r>
          </w:p>
        </w:tc>
      </w:tr>
      <w:tr w:rsidR="00D46CC9" w:rsidRPr="000F48ED" w14:paraId="10209D69" w14:textId="77777777" w:rsidTr="007569D2">
        <w:trPr>
          <w:cantSplit/>
          <w:trHeight w:val="275"/>
        </w:trPr>
        <w:tc>
          <w:tcPr>
            <w:tcW w:w="2917" w:type="pct"/>
          </w:tcPr>
          <w:p w14:paraId="38563C9F" w14:textId="77777777" w:rsidR="00D46CC9" w:rsidRPr="000F48ED" w:rsidRDefault="00D46CC9" w:rsidP="00F5451D">
            <w:r>
              <w:t>Q2:  January - March</w:t>
            </w:r>
          </w:p>
        </w:tc>
        <w:tc>
          <w:tcPr>
            <w:tcW w:w="2083" w:type="pct"/>
          </w:tcPr>
          <w:p w14:paraId="5F606572" w14:textId="77777777" w:rsidR="00D46CC9" w:rsidRPr="000F48ED" w:rsidRDefault="00D46CC9" w:rsidP="00F5451D">
            <w:r>
              <w:t>April 30th</w:t>
            </w:r>
          </w:p>
        </w:tc>
      </w:tr>
      <w:tr w:rsidR="00D46CC9" w:rsidRPr="000F48ED" w14:paraId="48423D2A" w14:textId="77777777" w:rsidTr="007569D2">
        <w:trPr>
          <w:cantSplit/>
          <w:trHeight w:val="275"/>
        </w:trPr>
        <w:tc>
          <w:tcPr>
            <w:tcW w:w="2917" w:type="pct"/>
          </w:tcPr>
          <w:p w14:paraId="4E437433" w14:textId="77777777" w:rsidR="00D46CC9" w:rsidRPr="000F48ED" w:rsidRDefault="00D46CC9" w:rsidP="00F5451D">
            <w:r>
              <w:t>Q3:  April - June</w:t>
            </w:r>
          </w:p>
        </w:tc>
        <w:tc>
          <w:tcPr>
            <w:tcW w:w="2083" w:type="pct"/>
          </w:tcPr>
          <w:p w14:paraId="0CCDA511" w14:textId="77777777" w:rsidR="00D46CC9" w:rsidRPr="000F48ED" w:rsidRDefault="00D46CC9" w:rsidP="00F5451D">
            <w:r>
              <w:t>July 30th</w:t>
            </w:r>
          </w:p>
        </w:tc>
      </w:tr>
      <w:tr w:rsidR="00D46CC9" w:rsidRPr="000F48ED" w14:paraId="09E7F8BA" w14:textId="77777777" w:rsidTr="007569D2">
        <w:trPr>
          <w:cantSplit/>
          <w:trHeight w:val="275"/>
        </w:trPr>
        <w:tc>
          <w:tcPr>
            <w:tcW w:w="2917" w:type="pct"/>
          </w:tcPr>
          <w:p w14:paraId="303152BE" w14:textId="77777777" w:rsidR="00D46CC9" w:rsidRPr="000F48ED" w:rsidRDefault="00D46CC9" w:rsidP="00F5451D">
            <w:r>
              <w:t>Q4:  July - September</w:t>
            </w:r>
          </w:p>
        </w:tc>
        <w:tc>
          <w:tcPr>
            <w:tcW w:w="2083" w:type="pct"/>
          </w:tcPr>
          <w:p w14:paraId="6F401EBC" w14:textId="77777777" w:rsidR="00D46CC9" w:rsidRPr="000F48ED" w:rsidRDefault="00D46CC9" w:rsidP="00F5451D">
            <w:r>
              <w:t>October 30th</w:t>
            </w:r>
          </w:p>
        </w:tc>
      </w:tr>
      <w:bookmarkEnd w:id="93"/>
    </w:tbl>
    <w:p w14:paraId="233DB6BD" w14:textId="77777777" w:rsidR="000E77A0" w:rsidRDefault="000E77A0" w:rsidP="00963629"/>
    <w:p w14:paraId="119828DC" w14:textId="77777777" w:rsidR="00963629" w:rsidRPr="00963629" w:rsidRDefault="00963629" w:rsidP="000E3536">
      <w:pPr>
        <w:pStyle w:val="Heading3"/>
      </w:pPr>
      <w:bookmarkStart w:id="94" w:name="_Toc75977426"/>
      <w:bookmarkStart w:id="95" w:name="_Toc112231779"/>
      <w:r>
        <w:t>Submitting a PMT Report</w:t>
      </w:r>
      <w:bookmarkEnd w:id="94"/>
      <w:bookmarkEnd w:id="95"/>
    </w:p>
    <w:p w14:paraId="15643C3E" w14:textId="4FAEE6A5" w:rsidR="008B6E30" w:rsidRDefault="008B6E30" w:rsidP="00963629">
      <w:r>
        <w:t xml:space="preserve">Submitting a PMT report is a two-stage process.  The first stage involves signing in your profile </w:t>
      </w:r>
      <w:r w:rsidR="001971A9">
        <w:t>on</w:t>
      </w:r>
      <w:r>
        <w:t xml:space="preserve"> the BJA/OVC website and completing the PMT report itself using the instructions shown on the Federal site.</w:t>
      </w:r>
    </w:p>
    <w:p w14:paraId="4167D277" w14:textId="77777777" w:rsidR="008B6E30" w:rsidRDefault="008B6E30" w:rsidP="00963629"/>
    <w:p w14:paraId="4702050F" w14:textId="77777777" w:rsidR="00963629" w:rsidRDefault="00963629" w:rsidP="00963629">
      <w:r>
        <w:t>Upon submission of your report in the PMT system, you must:</w:t>
      </w:r>
    </w:p>
    <w:p w14:paraId="3388E485" w14:textId="77777777" w:rsidR="00963629" w:rsidRDefault="00963629" w:rsidP="000C571C">
      <w:pPr>
        <w:pStyle w:val="ListParagraph"/>
        <w:numPr>
          <w:ilvl w:val="0"/>
          <w:numId w:val="12"/>
        </w:numPr>
      </w:pPr>
      <w:r>
        <w:t xml:space="preserve">Save a PDF copy from BJA-PMT/OVC-PMT and submit it to GCC as an upload to the project documents in GEMS.  </w:t>
      </w:r>
    </w:p>
    <w:p w14:paraId="25B39484" w14:textId="72C2E0B4" w:rsidR="00963629" w:rsidRDefault="00963629" w:rsidP="000C571C">
      <w:pPr>
        <w:pStyle w:val="ListParagraph"/>
        <w:numPr>
          <w:ilvl w:val="0"/>
          <w:numId w:val="12"/>
        </w:numPr>
      </w:pPr>
      <w:r>
        <w:t xml:space="preserve">Log into </w:t>
      </w:r>
      <w:r w:rsidR="001C74C1">
        <w:t>GEMS and</w:t>
      </w:r>
      <w:r w:rsidR="00DF1D76">
        <w:t xml:space="preserve"> </w:t>
      </w:r>
      <w:r>
        <w:t xml:space="preserve">navigate to </w:t>
      </w:r>
      <w:r w:rsidRPr="000C571C">
        <w:t>PMT Reports</w:t>
      </w:r>
      <w:r>
        <w:t xml:space="preserve"> using the left menu.  </w:t>
      </w:r>
    </w:p>
    <w:p w14:paraId="75554964" w14:textId="77777777" w:rsidR="00963629" w:rsidRDefault="00963629" w:rsidP="000C571C">
      <w:pPr>
        <w:pStyle w:val="ListParagraph"/>
        <w:numPr>
          <w:ilvl w:val="0"/>
          <w:numId w:val="12"/>
        </w:numPr>
      </w:pPr>
      <w:r>
        <w:t xml:space="preserve">At the PMT Reports window, there will be a list of reporting periods for which reports are necessary.  </w:t>
      </w:r>
    </w:p>
    <w:p w14:paraId="63ED7F6E" w14:textId="77777777" w:rsidR="00A779AB" w:rsidRDefault="00963629" w:rsidP="000C571C">
      <w:pPr>
        <w:pStyle w:val="ListParagraph"/>
        <w:numPr>
          <w:ilvl w:val="0"/>
          <w:numId w:val="12"/>
        </w:numPr>
      </w:pPr>
      <w:r>
        <w:t xml:space="preserve">Select the appropriate reporting period and upload the PDF report retrieved from the BJA-PMT/OVC-PMT website.  </w:t>
      </w:r>
    </w:p>
    <w:p w14:paraId="293E93C7" w14:textId="77777777" w:rsidR="00A779AB" w:rsidRPr="00A779AB" w:rsidRDefault="00A779AB" w:rsidP="00A779AB"/>
    <w:p w14:paraId="60B7F396" w14:textId="77777777" w:rsidR="00963629" w:rsidRDefault="00963629" w:rsidP="00A779AB">
      <w:r w:rsidRPr="00A779AB">
        <w:rPr>
          <w:u w:val="single"/>
        </w:rPr>
        <w:t>NOTE</w:t>
      </w:r>
      <w:r w:rsidRPr="000C571C">
        <w:t>:</w:t>
      </w:r>
      <w:r>
        <w:t xml:space="preserve">  The reporting periods for both the Federal report sample and the chosen GEMS reporting period </w:t>
      </w:r>
      <w:r w:rsidRPr="000C571C">
        <w:t xml:space="preserve">must </w:t>
      </w:r>
      <w:r w:rsidR="008B6E30" w:rsidRPr="000C571C">
        <w:t>match,</w:t>
      </w:r>
      <w:r w:rsidR="008B6E30">
        <w:t xml:space="preserve"> otherwise</w:t>
      </w:r>
      <w:r>
        <w:t>, your report will be returned for correction.</w:t>
      </w:r>
    </w:p>
    <w:p w14:paraId="0C08A779" w14:textId="77777777" w:rsidR="006A50D8" w:rsidRDefault="006A50D8" w:rsidP="006A50D8"/>
    <w:p w14:paraId="430D889A" w14:textId="77777777" w:rsidR="00D46CC9" w:rsidRDefault="00D46CC9" w:rsidP="000E3536">
      <w:pPr>
        <w:pStyle w:val="Heading3"/>
      </w:pPr>
      <w:bookmarkStart w:id="96" w:name="_Toc112231780"/>
      <w:r>
        <w:t>Federal PMT Site Technical Difficulties</w:t>
      </w:r>
      <w:bookmarkEnd w:id="96"/>
    </w:p>
    <w:p w14:paraId="793E45E5" w14:textId="77777777" w:rsidR="00D46CC9" w:rsidRPr="00317B6C" w:rsidRDefault="00D46CC9" w:rsidP="00D46CC9">
      <w:pPr>
        <w:rPr>
          <w:b/>
        </w:rPr>
      </w:pPr>
      <w:r>
        <w:t xml:space="preserve">The staff at the Governor’s Crime Commission cannot address any technical issues with the website. If you are having problems with the website or system, you must contact the OVC-PMT Help Desk at </w:t>
      </w:r>
      <w:hyperlink r:id="rId58" w:history="1">
        <w:r>
          <w:rPr>
            <w:rStyle w:val="Hyperlink"/>
          </w:rPr>
          <w:t>ovcpmt@usdoj.gov</w:t>
        </w:r>
      </w:hyperlink>
      <w:r>
        <w:t xml:space="preserve"> or 1-844-884-2503.</w:t>
      </w:r>
    </w:p>
    <w:p w14:paraId="650C6D1B" w14:textId="77777777" w:rsidR="008B6E30" w:rsidRDefault="008B6E30" w:rsidP="008B6E30"/>
    <w:p w14:paraId="28C29C05" w14:textId="77777777" w:rsidR="005A6402" w:rsidRDefault="00967671" w:rsidP="00882A85">
      <w:pPr>
        <w:pStyle w:val="Heading2"/>
      </w:pPr>
      <w:bookmarkStart w:id="97" w:name="_Toc75977428"/>
      <w:bookmarkStart w:id="98" w:name="_Toc112231781"/>
      <w:r>
        <w:t xml:space="preserve">CJA &amp; JJ </w:t>
      </w:r>
      <w:r w:rsidR="005A6402">
        <w:t>Federal Reports</w:t>
      </w:r>
      <w:bookmarkEnd w:id="97"/>
      <w:bookmarkEnd w:id="98"/>
    </w:p>
    <w:p w14:paraId="4CE84548" w14:textId="5CDF4AF0" w:rsidR="00967671" w:rsidRDefault="00967671" w:rsidP="005A6402">
      <w:r>
        <w:t xml:space="preserve">Grants funded by </w:t>
      </w:r>
      <w:r w:rsidR="00C46B7D">
        <w:t xml:space="preserve">the </w:t>
      </w:r>
      <w:r>
        <w:t>Children’s Justice Act (CJA) and Juvenile Justice Delinquency Prevention (JJ) Federal grants are required to submit through GEMS programmatic</w:t>
      </w:r>
      <w:r w:rsidR="00F22646">
        <w:t xml:space="preserve"> </w:t>
      </w:r>
      <w:r w:rsidR="00F22646">
        <w:rPr>
          <w:i/>
          <w:iCs/>
        </w:rPr>
        <w:t>JJ Mid=Year</w:t>
      </w:r>
      <w:r w:rsidR="00F22646">
        <w:t xml:space="preserve"> and </w:t>
      </w:r>
      <w:r w:rsidR="00F22646">
        <w:rPr>
          <w:i/>
          <w:iCs/>
        </w:rPr>
        <w:t>JJ Final</w:t>
      </w:r>
      <w:r w:rsidR="00F22646">
        <w:t xml:space="preserve"> </w:t>
      </w:r>
      <w:r>
        <w:t xml:space="preserve">reports.  </w:t>
      </w:r>
      <w:r w:rsidR="00F22646">
        <w:t>The number of both mid-year and final reports will be dependent on the start and end dates of your grant.</w:t>
      </w:r>
    </w:p>
    <w:p w14:paraId="05B6B05B" w14:textId="77777777" w:rsidR="00967671" w:rsidRDefault="00967671" w:rsidP="005A6402"/>
    <w:p w14:paraId="4C983454" w14:textId="77777777" w:rsidR="00967671" w:rsidRDefault="00967671" w:rsidP="00967671">
      <w:pPr>
        <w:pStyle w:val="Heading2"/>
      </w:pPr>
      <w:bookmarkStart w:id="99" w:name="_Toc75977429"/>
      <w:bookmarkStart w:id="100" w:name="_Toc112231782"/>
      <w:r>
        <w:t>CJA &amp; JJ Report Periods and Due Dates</w:t>
      </w:r>
      <w:bookmarkEnd w:id="99"/>
      <w:bookmarkEnd w:id="100"/>
    </w:p>
    <w:p w14:paraId="061C46DF" w14:textId="77777777" w:rsidR="005A6402" w:rsidRDefault="00967671" w:rsidP="00967671">
      <w:r>
        <w:t xml:space="preserve">The reporting periods and due dates vary </w:t>
      </w:r>
      <w:r w:rsidR="00F22646">
        <w:t>based</w:t>
      </w:r>
      <w:r>
        <w:t xml:space="preserve"> on the Federal funding source for your award, which can be found on your </w:t>
      </w:r>
      <w:r>
        <w:rPr>
          <w:i/>
          <w:iCs/>
        </w:rPr>
        <w:t xml:space="preserve">Grant Award </w:t>
      </w:r>
      <w:r>
        <w:t>document.</w:t>
      </w:r>
    </w:p>
    <w:p w14:paraId="05D79003" w14:textId="77777777" w:rsidR="000D3E25" w:rsidRDefault="000D3E25" w:rsidP="0096767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46"/>
        <w:gridCol w:w="2070"/>
        <w:gridCol w:w="1891"/>
        <w:gridCol w:w="1343"/>
      </w:tblGrid>
      <w:tr w:rsidR="00F22646" w:rsidRPr="00F22646" w14:paraId="15D11955" w14:textId="77777777" w:rsidTr="00E077DF">
        <w:trPr>
          <w:tblHeader/>
        </w:trPr>
        <w:tc>
          <w:tcPr>
            <w:tcW w:w="2163" w:type="pct"/>
            <w:shd w:val="clear" w:color="auto" w:fill="auto"/>
            <w:tcMar>
              <w:top w:w="0" w:type="dxa"/>
              <w:left w:w="108" w:type="dxa"/>
              <w:bottom w:w="0" w:type="dxa"/>
              <w:right w:w="108" w:type="dxa"/>
            </w:tcMar>
            <w:vAlign w:val="center"/>
            <w:hideMark/>
          </w:tcPr>
          <w:p w14:paraId="39BC8301" w14:textId="77777777" w:rsidR="00F22646" w:rsidRPr="00F22646" w:rsidRDefault="00F22646" w:rsidP="00F22646">
            <w:pPr>
              <w:jc w:val="center"/>
              <w:rPr>
                <w:b/>
              </w:rPr>
            </w:pPr>
            <w:r w:rsidRPr="00F22646">
              <w:rPr>
                <w:b/>
              </w:rPr>
              <w:t xml:space="preserve">Grant Source </w:t>
            </w:r>
          </w:p>
        </w:tc>
        <w:tc>
          <w:tcPr>
            <w:tcW w:w="1107" w:type="pct"/>
            <w:shd w:val="clear" w:color="auto" w:fill="auto"/>
            <w:tcMar>
              <w:top w:w="0" w:type="dxa"/>
              <w:left w:w="108" w:type="dxa"/>
              <w:bottom w:w="0" w:type="dxa"/>
              <w:right w:w="108" w:type="dxa"/>
            </w:tcMar>
            <w:vAlign w:val="center"/>
            <w:hideMark/>
          </w:tcPr>
          <w:p w14:paraId="0FFA94E2" w14:textId="77777777" w:rsidR="00F22646" w:rsidRPr="00F22646" w:rsidRDefault="00F22646" w:rsidP="00F22646">
            <w:pPr>
              <w:jc w:val="center"/>
              <w:rPr>
                <w:b/>
              </w:rPr>
            </w:pPr>
            <w:r w:rsidRPr="00F22646">
              <w:rPr>
                <w:b/>
              </w:rPr>
              <w:t>Report Name</w:t>
            </w:r>
          </w:p>
        </w:tc>
        <w:tc>
          <w:tcPr>
            <w:tcW w:w="1011" w:type="pct"/>
            <w:shd w:val="clear" w:color="auto" w:fill="auto"/>
            <w:tcMar>
              <w:top w:w="0" w:type="dxa"/>
              <w:left w:w="108" w:type="dxa"/>
              <w:bottom w:w="0" w:type="dxa"/>
              <w:right w:w="108" w:type="dxa"/>
            </w:tcMar>
            <w:vAlign w:val="center"/>
            <w:hideMark/>
          </w:tcPr>
          <w:p w14:paraId="1B2E5B93" w14:textId="77777777" w:rsidR="00F22646" w:rsidRPr="00F22646" w:rsidRDefault="00F22646" w:rsidP="00F22646">
            <w:pPr>
              <w:jc w:val="center"/>
              <w:rPr>
                <w:b/>
              </w:rPr>
            </w:pPr>
            <w:r w:rsidRPr="00F22646">
              <w:rPr>
                <w:b/>
              </w:rPr>
              <w:t>Activity Period</w:t>
            </w:r>
          </w:p>
        </w:tc>
        <w:tc>
          <w:tcPr>
            <w:tcW w:w="718" w:type="pct"/>
            <w:shd w:val="clear" w:color="auto" w:fill="auto"/>
            <w:tcMar>
              <w:top w:w="0" w:type="dxa"/>
              <w:left w:w="108" w:type="dxa"/>
              <w:bottom w:w="0" w:type="dxa"/>
              <w:right w:w="108" w:type="dxa"/>
            </w:tcMar>
            <w:vAlign w:val="center"/>
            <w:hideMark/>
          </w:tcPr>
          <w:p w14:paraId="5C7BD617" w14:textId="77777777" w:rsidR="00F22646" w:rsidRPr="00F22646" w:rsidRDefault="00F22646" w:rsidP="00F22646">
            <w:pPr>
              <w:jc w:val="center"/>
              <w:rPr>
                <w:b/>
              </w:rPr>
            </w:pPr>
            <w:r w:rsidRPr="00F22646">
              <w:rPr>
                <w:b/>
              </w:rPr>
              <w:t xml:space="preserve">Due to GCC </w:t>
            </w:r>
          </w:p>
        </w:tc>
      </w:tr>
      <w:tr w:rsidR="00F22646" w:rsidRPr="00F22646" w14:paraId="540BE878" w14:textId="77777777" w:rsidTr="00E077DF">
        <w:tc>
          <w:tcPr>
            <w:tcW w:w="2163" w:type="pct"/>
            <w:shd w:val="clear" w:color="auto" w:fill="auto"/>
            <w:tcMar>
              <w:top w:w="0" w:type="dxa"/>
              <w:left w:w="108" w:type="dxa"/>
              <w:bottom w:w="0" w:type="dxa"/>
              <w:right w:w="108" w:type="dxa"/>
            </w:tcMar>
            <w:hideMark/>
          </w:tcPr>
          <w:p w14:paraId="11C597B7" w14:textId="77777777" w:rsidR="00F22646" w:rsidRPr="00F22646" w:rsidRDefault="00F22646" w:rsidP="00F22646">
            <w:pPr>
              <w:rPr>
                <w:bCs/>
              </w:rPr>
            </w:pPr>
            <w:r w:rsidRPr="00F22646">
              <w:rPr>
                <w:bCs/>
              </w:rPr>
              <w:t>Juvenile Justice Delinquency Prevention</w:t>
            </w:r>
          </w:p>
        </w:tc>
        <w:tc>
          <w:tcPr>
            <w:tcW w:w="1107" w:type="pct"/>
            <w:shd w:val="clear" w:color="auto" w:fill="auto"/>
            <w:tcMar>
              <w:top w:w="0" w:type="dxa"/>
              <w:left w:w="108" w:type="dxa"/>
              <w:bottom w:w="0" w:type="dxa"/>
              <w:right w:w="108" w:type="dxa"/>
            </w:tcMar>
            <w:vAlign w:val="center"/>
            <w:hideMark/>
          </w:tcPr>
          <w:p w14:paraId="645A060B" w14:textId="77777777" w:rsidR="00F22646" w:rsidRPr="00F22646" w:rsidRDefault="00F22646" w:rsidP="00F22646">
            <w:pPr>
              <w:rPr>
                <w:bCs/>
              </w:rPr>
            </w:pPr>
            <w:r w:rsidRPr="00F22646">
              <w:rPr>
                <w:bCs/>
              </w:rPr>
              <w:t>JJ Mid-Year</w:t>
            </w:r>
          </w:p>
        </w:tc>
        <w:tc>
          <w:tcPr>
            <w:tcW w:w="1011" w:type="pct"/>
            <w:shd w:val="clear" w:color="auto" w:fill="auto"/>
            <w:tcMar>
              <w:top w:w="0" w:type="dxa"/>
              <w:left w:w="108" w:type="dxa"/>
              <w:bottom w:w="0" w:type="dxa"/>
              <w:right w:w="108" w:type="dxa"/>
            </w:tcMar>
            <w:vAlign w:val="center"/>
            <w:hideMark/>
          </w:tcPr>
          <w:p w14:paraId="6CA6C788" w14:textId="77777777" w:rsidR="00F22646" w:rsidRPr="00F22646" w:rsidRDefault="00F22646" w:rsidP="00F22646">
            <w:pPr>
              <w:rPr>
                <w:bCs/>
              </w:rPr>
            </w:pPr>
            <w:r w:rsidRPr="00F22646">
              <w:rPr>
                <w:bCs/>
              </w:rPr>
              <w:t>October – March</w:t>
            </w:r>
          </w:p>
        </w:tc>
        <w:tc>
          <w:tcPr>
            <w:tcW w:w="718" w:type="pct"/>
            <w:shd w:val="clear" w:color="auto" w:fill="auto"/>
            <w:tcMar>
              <w:top w:w="0" w:type="dxa"/>
              <w:left w:w="108" w:type="dxa"/>
              <w:bottom w:w="0" w:type="dxa"/>
              <w:right w:w="108" w:type="dxa"/>
            </w:tcMar>
            <w:vAlign w:val="center"/>
            <w:hideMark/>
          </w:tcPr>
          <w:p w14:paraId="5541B00E" w14:textId="77777777" w:rsidR="00F22646" w:rsidRPr="00F22646" w:rsidRDefault="00F22646" w:rsidP="00F22646">
            <w:pPr>
              <w:rPr>
                <w:bCs/>
              </w:rPr>
            </w:pPr>
            <w:r w:rsidRPr="00F22646">
              <w:rPr>
                <w:bCs/>
              </w:rPr>
              <w:t>April 15</w:t>
            </w:r>
          </w:p>
        </w:tc>
      </w:tr>
      <w:tr w:rsidR="00F22646" w:rsidRPr="00F22646" w14:paraId="3EA86D7E" w14:textId="77777777" w:rsidTr="00E077DF">
        <w:tc>
          <w:tcPr>
            <w:tcW w:w="2163" w:type="pct"/>
            <w:shd w:val="clear" w:color="auto" w:fill="auto"/>
            <w:tcMar>
              <w:top w:w="0" w:type="dxa"/>
              <w:left w:w="108" w:type="dxa"/>
              <w:bottom w:w="0" w:type="dxa"/>
              <w:right w:w="108" w:type="dxa"/>
            </w:tcMar>
            <w:hideMark/>
          </w:tcPr>
          <w:p w14:paraId="67E22633" w14:textId="77777777" w:rsidR="00F22646" w:rsidRPr="00F22646" w:rsidRDefault="00F22646" w:rsidP="00F22646">
            <w:pPr>
              <w:rPr>
                <w:bCs/>
              </w:rPr>
            </w:pPr>
            <w:r w:rsidRPr="00F22646">
              <w:rPr>
                <w:bCs/>
              </w:rPr>
              <w:t>Juvenile Justice Delinquency Prevention</w:t>
            </w:r>
          </w:p>
        </w:tc>
        <w:tc>
          <w:tcPr>
            <w:tcW w:w="1107" w:type="pct"/>
            <w:shd w:val="clear" w:color="auto" w:fill="auto"/>
            <w:tcMar>
              <w:top w:w="0" w:type="dxa"/>
              <w:left w:w="108" w:type="dxa"/>
              <w:bottom w:w="0" w:type="dxa"/>
              <w:right w:w="108" w:type="dxa"/>
            </w:tcMar>
            <w:vAlign w:val="center"/>
            <w:hideMark/>
          </w:tcPr>
          <w:p w14:paraId="69E04DDD" w14:textId="77777777" w:rsidR="00F22646" w:rsidRPr="00F22646" w:rsidRDefault="00F22646" w:rsidP="00F22646">
            <w:pPr>
              <w:rPr>
                <w:bCs/>
              </w:rPr>
            </w:pPr>
            <w:r w:rsidRPr="00F22646">
              <w:rPr>
                <w:bCs/>
              </w:rPr>
              <w:t>JJ Final</w:t>
            </w:r>
          </w:p>
        </w:tc>
        <w:tc>
          <w:tcPr>
            <w:tcW w:w="1011" w:type="pct"/>
            <w:shd w:val="clear" w:color="auto" w:fill="auto"/>
            <w:tcMar>
              <w:top w:w="0" w:type="dxa"/>
              <w:left w:w="108" w:type="dxa"/>
              <w:bottom w:w="0" w:type="dxa"/>
              <w:right w:w="108" w:type="dxa"/>
            </w:tcMar>
            <w:vAlign w:val="center"/>
            <w:hideMark/>
          </w:tcPr>
          <w:p w14:paraId="5D18013B" w14:textId="77777777" w:rsidR="00F22646" w:rsidRPr="00F22646" w:rsidRDefault="00F22646" w:rsidP="00F22646">
            <w:pPr>
              <w:rPr>
                <w:bCs/>
              </w:rPr>
            </w:pPr>
            <w:r w:rsidRPr="00F22646">
              <w:rPr>
                <w:bCs/>
              </w:rPr>
              <w:t>April - September</w:t>
            </w:r>
          </w:p>
        </w:tc>
        <w:tc>
          <w:tcPr>
            <w:tcW w:w="718" w:type="pct"/>
            <w:shd w:val="clear" w:color="auto" w:fill="auto"/>
            <w:tcMar>
              <w:top w:w="0" w:type="dxa"/>
              <w:left w:w="108" w:type="dxa"/>
              <w:bottom w:w="0" w:type="dxa"/>
              <w:right w:w="108" w:type="dxa"/>
            </w:tcMar>
            <w:vAlign w:val="center"/>
            <w:hideMark/>
          </w:tcPr>
          <w:p w14:paraId="7CF42E7D" w14:textId="77777777" w:rsidR="00F22646" w:rsidRPr="00F22646" w:rsidRDefault="00F22646" w:rsidP="00F22646">
            <w:pPr>
              <w:rPr>
                <w:bCs/>
              </w:rPr>
            </w:pPr>
            <w:r w:rsidRPr="00F22646">
              <w:rPr>
                <w:bCs/>
              </w:rPr>
              <w:t>October 15</w:t>
            </w:r>
          </w:p>
        </w:tc>
      </w:tr>
      <w:tr w:rsidR="00F22646" w:rsidRPr="00F22646" w14:paraId="1A7A0F80" w14:textId="77777777" w:rsidTr="00E077DF">
        <w:tc>
          <w:tcPr>
            <w:tcW w:w="2163" w:type="pct"/>
            <w:shd w:val="clear" w:color="auto" w:fill="auto"/>
            <w:tcMar>
              <w:top w:w="0" w:type="dxa"/>
              <w:left w:w="108" w:type="dxa"/>
              <w:bottom w:w="0" w:type="dxa"/>
              <w:right w:w="108" w:type="dxa"/>
            </w:tcMar>
            <w:hideMark/>
          </w:tcPr>
          <w:p w14:paraId="5E7D4CD2" w14:textId="77777777" w:rsidR="00F22646" w:rsidRPr="00F22646" w:rsidRDefault="00F22646" w:rsidP="00F22646">
            <w:pPr>
              <w:rPr>
                <w:bCs/>
              </w:rPr>
            </w:pPr>
            <w:r w:rsidRPr="00F22646">
              <w:rPr>
                <w:bCs/>
              </w:rPr>
              <w:t>JJDP PREA Reallocation</w:t>
            </w:r>
          </w:p>
        </w:tc>
        <w:tc>
          <w:tcPr>
            <w:tcW w:w="1107" w:type="pct"/>
            <w:shd w:val="clear" w:color="auto" w:fill="auto"/>
            <w:tcMar>
              <w:top w:w="0" w:type="dxa"/>
              <w:left w:w="108" w:type="dxa"/>
              <w:bottom w:w="0" w:type="dxa"/>
              <w:right w:w="108" w:type="dxa"/>
            </w:tcMar>
            <w:vAlign w:val="center"/>
            <w:hideMark/>
          </w:tcPr>
          <w:p w14:paraId="07F8EA29" w14:textId="77777777" w:rsidR="00F22646" w:rsidRPr="00F22646" w:rsidRDefault="00F22646" w:rsidP="00F22646">
            <w:pPr>
              <w:rPr>
                <w:bCs/>
              </w:rPr>
            </w:pPr>
            <w:r w:rsidRPr="00F22646">
              <w:rPr>
                <w:bCs/>
              </w:rPr>
              <w:t>JJ Mid-Year</w:t>
            </w:r>
          </w:p>
        </w:tc>
        <w:tc>
          <w:tcPr>
            <w:tcW w:w="1011" w:type="pct"/>
            <w:shd w:val="clear" w:color="auto" w:fill="auto"/>
            <w:tcMar>
              <w:top w:w="0" w:type="dxa"/>
              <w:left w:w="108" w:type="dxa"/>
              <w:bottom w:w="0" w:type="dxa"/>
              <w:right w:w="108" w:type="dxa"/>
            </w:tcMar>
            <w:vAlign w:val="center"/>
            <w:hideMark/>
          </w:tcPr>
          <w:p w14:paraId="733BE083" w14:textId="77777777" w:rsidR="00F22646" w:rsidRPr="00F22646" w:rsidRDefault="00F22646" w:rsidP="00F22646">
            <w:pPr>
              <w:rPr>
                <w:bCs/>
              </w:rPr>
            </w:pPr>
            <w:r w:rsidRPr="00F22646">
              <w:rPr>
                <w:bCs/>
              </w:rPr>
              <w:t>January – June</w:t>
            </w:r>
          </w:p>
        </w:tc>
        <w:tc>
          <w:tcPr>
            <w:tcW w:w="718" w:type="pct"/>
            <w:shd w:val="clear" w:color="auto" w:fill="auto"/>
            <w:tcMar>
              <w:top w:w="0" w:type="dxa"/>
              <w:left w:w="108" w:type="dxa"/>
              <w:bottom w:w="0" w:type="dxa"/>
              <w:right w:w="108" w:type="dxa"/>
            </w:tcMar>
            <w:vAlign w:val="center"/>
            <w:hideMark/>
          </w:tcPr>
          <w:p w14:paraId="5B20F594" w14:textId="77777777" w:rsidR="00F22646" w:rsidRPr="00F22646" w:rsidRDefault="00F22646" w:rsidP="00F22646">
            <w:pPr>
              <w:rPr>
                <w:bCs/>
              </w:rPr>
            </w:pPr>
            <w:r w:rsidRPr="00F22646">
              <w:rPr>
                <w:bCs/>
              </w:rPr>
              <w:t>July 15</w:t>
            </w:r>
          </w:p>
        </w:tc>
      </w:tr>
      <w:tr w:rsidR="00F22646" w:rsidRPr="00F22646" w14:paraId="37C1CBE5" w14:textId="77777777" w:rsidTr="00E077DF">
        <w:tc>
          <w:tcPr>
            <w:tcW w:w="2163" w:type="pct"/>
            <w:shd w:val="clear" w:color="auto" w:fill="auto"/>
            <w:tcMar>
              <w:top w:w="0" w:type="dxa"/>
              <w:left w:w="108" w:type="dxa"/>
              <w:bottom w:w="0" w:type="dxa"/>
              <w:right w:w="108" w:type="dxa"/>
            </w:tcMar>
            <w:hideMark/>
          </w:tcPr>
          <w:p w14:paraId="57B16815" w14:textId="77777777" w:rsidR="00F22646" w:rsidRPr="00F22646" w:rsidRDefault="00F22646" w:rsidP="00F22646">
            <w:pPr>
              <w:rPr>
                <w:bCs/>
              </w:rPr>
            </w:pPr>
            <w:r w:rsidRPr="00F22646">
              <w:rPr>
                <w:bCs/>
              </w:rPr>
              <w:t>JJDP PREA Reallocation</w:t>
            </w:r>
          </w:p>
        </w:tc>
        <w:tc>
          <w:tcPr>
            <w:tcW w:w="1107" w:type="pct"/>
            <w:shd w:val="clear" w:color="auto" w:fill="auto"/>
            <w:tcMar>
              <w:top w:w="0" w:type="dxa"/>
              <w:left w:w="108" w:type="dxa"/>
              <w:bottom w:w="0" w:type="dxa"/>
              <w:right w:w="108" w:type="dxa"/>
            </w:tcMar>
            <w:vAlign w:val="center"/>
            <w:hideMark/>
          </w:tcPr>
          <w:p w14:paraId="4BF2CB83" w14:textId="77777777" w:rsidR="00F22646" w:rsidRPr="00F22646" w:rsidRDefault="00F22646" w:rsidP="00F22646">
            <w:pPr>
              <w:rPr>
                <w:bCs/>
              </w:rPr>
            </w:pPr>
            <w:r w:rsidRPr="00F22646">
              <w:rPr>
                <w:bCs/>
              </w:rPr>
              <w:t>JJ Final</w:t>
            </w:r>
          </w:p>
        </w:tc>
        <w:tc>
          <w:tcPr>
            <w:tcW w:w="1011" w:type="pct"/>
            <w:shd w:val="clear" w:color="auto" w:fill="auto"/>
            <w:tcMar>
              <w:top w:w="0" w:type="dxa"/>
              <w:left w:w="108" w:type="dxa"/>
              <w:bottom w:w="0" w:type="dxa"/>
              <w:right w:w="108" w:type="dxa"/>
            </w:tcMar>
            <w:vAlign w:val="center"/>
            <w:hideMark/>
          </w:tcPr>
          <w:p w14:paraId="3C765148" w14:textId="77777777" w:rsidR="00F22646" w:rsidRPr="00F22646" w:rsidRDefault="00F22646" w:rsidP="00F22646">
            <w:pPr>
              <w:rPr>
                <w:bCs/>
              </w:rPr>
            </w:pPr>
            <w:r w:rsidRPr="00F22646">
              <w:rPr>
                <w:bCs/>
              </w:rPr>
              <w:t>July – December</w:t>
            </w:r>
          </w:p>
        </w:tc>
        <w:tc>
          <w:tcPr>
            <w:tcW w:w="718" w:type="pct"/>
            <w:shd w:val="clear" w:color="auto" w:fill="auto"/>
            <w:tcMar>
              <w:top w:w="0" w:type="dxa"/>
              <w:left w:w="108" w:type="dxa"/>
              <w:bottom w:w="0" w:type="dxa"/>
              <w:right w:w="108" w:type="dxa"/>
            </w:tcMar>
            <w:vAlign w:val="center"/>
            <w:hideMark/>
          </w:tcPr>
          <w:p w14:paraId="22191831" w14:textId="77777777" w:rsidR="00F22646" w:rsidRPr="00F22646" w:rsidRDefault="00F22646" w:rsidP="00F22646">
            <w:pPr>
              <w:rPr>
                <w:bCs/>
              </w:rPr>
            </w:pPr>
            <w:r w:rsidRPr="00F22646">
              <w:rPr>
                <w:bCs/>
              </w:rPr>
              <w:t>January 15</w:t>
            </w:r>
          </w:p>
        </w:tc>
      </w:tr>
      <w:tr w:rsidR="00F22646" w:rsidRPr="00F22646" w14:paraId="0E57EFFB" w14:textId="77777777" w:rsidTr="00E077DF">
        <w:tc>
          <w:tcPr>
            <w:tcW w:w="2163" w:type="pct"/>
            <w:shd w:val="clear" w:color="auto" w:fill="auto"/>
            <w:tcMar>
              <w:top w:w="0" w:type="dxa"/>
              <w:left w:w="108" w:type="dxa"/>
              <w:bottom w:w="0" w:type="dxa"/>
              <w:right w:w="108" w:type="dxa"/>
            </w:tcMar>
            <w:hideMark/>
          </w:tcPr>
          <w:p w14:paraId="20B7DD98" w14:textId="77777777" w:rsidR="00F22646" w:rsidRPr="00F22646" w:rsidRDefault="00F22646" w:rsidP="00F22646">
            <w:pPr>
              <w:rPr>
                <w:bCs/>
              </w:rPr>
            </w:pPr>
            <w:r w:rsidRPr="00F22646">
              <w:rPr>
                <w:bCs/>
              </w:rPr>
              <w:t>Children’s Justice Act</w:t>
            </w:r>
          </w:p>
        </w:tc>
        <w:tc>
          <w:tcPr>
            <w:tcW w:w="1107" w:type="pct"/>
            <w:shd w:val="clear" w:color="auto" w:fill="auto"/>
            <w:tcMar>
              <w:top w:w="0" w:type="dxa"/>
              <w:left w:w="108" w:type="dxa"/>
              <w:bottom w:w="0" w:type="dxa"/>
              <w:right w:w="108" w:type="dxa"/>
            </w:tcMar>
            <w:vAlign w:val="center"/>
            <w:hideMark/>
          </w:tcPr>
          <w:p w14:paraId="48BCDC0C" w14:textId="77777777" w:rsidR="00F22646" w:rsidRPr="00F22646" w:rsidRDefault="00F22646" w:rsidP="00F22646">
            <w:pPr>
              <w:rPr>
                <w:bCs/>
              </w:rPr>
            </w:pPr>
            <w:r w:rsidRPr="00F22646">
              <w:rPr>
                <w:bCs/>
              </w:rPr>
              <w:t>JJ Mid-Year</w:t>
            </w:r>
          </w:p>
        </w:tc>
        <w:tc>
          <w:tcPr>
            <w:tcW w:w="1011" w:type="pct"/>
            <w:shd w:val="clear" w:color="auto" w:fill="auto"/>
            <w:tcMar>
              <w:top w:w="0" w:type="dxa"/>
              <w:left w:w="108" w:type="dxa"/>
              <w:bottom w:w="0" w:type="dxa"/>
              <w:right w:w="108" w:type="dxa"/>
            </w:tcMar>
            <w:vAlign w:val="center"/>
            <w:hideMark/>
          </w:tcPr>
          <w:p w14:paraId="10528B4F" w14:textId="77777777" w:rsidR="00F22646" w:rsidRPr="00F22646" w:rsidRDefault="00F22646" w:rsidP="00F22646">
            <w:pPr>
              <w:rPr>
                <w:bCs/>
              </w:rPr>
            </w:pPr>
            <w:r w:rsidRPr="00F22646">
              <w:rPr>
                <w:bCs/>
              </w:rPr>
              <w:t>October – March</w:t>
            </w:r>
          </w:p>
        </w:tc>
        <w:tc>
          <w:tcPr>
            <w:tcW w:w="718" w:type="pct"/>
            <w:shd w:val="clear" w:color="auto" w:fill="auto"/>
            <w:tcMar>
              <w:top w:w="0" w:type="dxa"/>
              <w:left w:w="108" w:type="dxa"/>
              <w:bottom w:w="0" w:type="dxa"/>
              <w:right w:w="108" w:type="dxa"/>
            </w:tcMar>
            <w:vAlign w:val="center"/>
            <w:hideMark/>
          </w:tcPr>
          <w:p w14:paraId="49B70C19" w14:textId="77777777" w:rsidR="00F22646" w:rsidRPr="00F22646" w:rsidRDefault="00F22646" w:rsidP="00F22646">
            <w:pPr>
              <w:rPr>
                <w:bCs/>
              </w:rPr>
            </w:pPr>
            <w:r w:rsidRPr="00F22646">
              <w:rPr>
                <w:bCs/>
              </w:rPr>
              <w:t>April 30</w:t>
            </w:r>
          </w:p>
        </w:tc>
      </w:tr>
      <w:tr w:rsidR="00F22646" w:rsidRPr="00F22646" w14:paraId="76B78367" w14:textId="77777777" w:rsidTr="00E077DF">
        <w:tc>
          <w:tcPr>
            <w:tcW w:w="2163" w:type="pct"/>
            <w:shd w:val="clear" w:color="auto" w:fill="auto"/>
            <w:tcMar>
              <w:top w:w="0" w:type="dxa"/>
              <w:left w:w="108" w:type="dxa"/>
              <w:bottom w:w="0" w:type="dxa"/>
              <w:right w:w="108" w:type="dxa"/>
            </w:tcMar>
            <w:hideMark/>
          </w:tcPr>
          <w:p w14:paraId="5E9E1BF1" w14:textId="77777777" w:rsidR="00F22646" w:rsidRPr="00F22646" w:rsidRDefault="00F22646" w:rsidP="00F22646">
            <w:pPr>
              <w:rPr>
                <w:bCs/>
              </w:rPr>
            </w:pPr>
            <w:r w:rsidRPr="00F22646">
              <w:rPr>
                <w:bCs/>
              </w:rPr>
              <w:t>Children’s Justice Act</w:t>
            </w:r>
          </w:p>
        </w:tc>
        <w:tc>
          <w:tcPr>
            <w:tcW w:w="1107" w:type="pct"/>
            <w:shd w:val="clear" w:color="auto" w:fill="auto"/>
            <w:tcMar>
              <w:top w:w="0" w:type="dxa"/>
              <w:left w:w="108" w:type="dxa"/>
              <w:bottom w:w="0" w:type="dxa"/>
              <w:right w:w="108" w:type="dxa"/>
            </w:tcMar>
            <w:vAlign w:val="center"/>
            <w:hideMark/>
          </w:tcPr>
          <w:p w14:paraId="72A2C962" w14:textId="77777777" w:rsidR="00F22646" w:rsidRPr="00F22646" w:rsidRDefault="00F22646" w:rsidP="00F22646">
            <w:pPr>
              <w:rPr>
                <w:bCs/>
              </w:rPr>
            </w:pPr>
            <w:r w:rsidRPr="00F22646">
              <w:rPr>
                <w:bCs/>
              </w:rPr>
              <w:t>JJ Final</w:t>
            </w:r>
          </w:p>
        </w:tc>
        <w:tc>
          <w:tcPr>
            <w:tcW w:w="1011" w:type="pct"/>
            <w:shd w:val="clear" w:color="auto" w:fill="auto"/>
            <w:tcMar>
              <w:top w:w="0" w:type="dxa"/>
              <w:left w:w="108" w:type="dxa"/>
              <w:bottom w:w="0" w:type="dxa"/>
              <w:right w:w="108" w:type="dxa"/>
            </w:tcMar>
            <w:vAlign w:val="center"/>
            <w:hideMark/>
          </w:tcPr>
          <w:p w14:paraId="6A14B6D3" w14:textId="77777777" w:rsidR="00F22646" w:rsidRPr="00F22646" w:rsidRDefault="00F22646" w:rsidP="00F22646">
            <w:pPr>
              <w:rPr>
                <w:bCs/>
              </w:rPr>
            </w:pPr>
            <w:r w:rsidRPr="00F22646">
              <w:rPr>
                <w:bCs/>
              </w:rPr>
              <w:t>April - September</w:t>
            </w:r>
          </w:p>
        </w:tc>
        <w:tc>
          <w:tcPr>
            <w:tcW w:w="718" w:type="pct"/>
            <w:shd w:val="clear" w:color="auto" w:fill="auto"/>
            <w:tcMar>
              <w:top w:w="0" w:type="dxa"/>
              <w:left w:w="108" w:type="dxa"/>
              <w:bottom w:w="0" w:type="dxa"/>
              <w:right w:w="108" w:type="dxa"/>
            </w:tcMar>
            <w:vAlign w:val="center"/>
            <w:hideMark/>
          </w:tcPr>
          <w:p w14:paraId="37B6B12B" w14:textId="77777777" w:rsidR="00F22646" w:rsidRPr="00F22646" w:rsidRDefault="00F22646" w:rsidP="00F22646">
            <w:pPr>
              <w:rPr>
                <w:bCs/>
              </w:rPr>
            </w:pPr>
            <w:r w:rsidRPr="00F22646">
              <w:rPr>
                <w:bCs/>
              </w:rPr>
              <w:t>October 30</w:t>
            </w:r>
          </w:p>
        </w:tc>
      </w:tr>
    </w:tbl>
    <w:p w14:paraId="7938FCE0" w14:textId="77777777" w:rsidR="00F22646" w:rsidRPr="00967671" w:rsidRDefault="00F22646" w:rsidP="00F22646">
      <w:pPr>
        <w:ind w:left="720"/>
      </w:pPr>
    </w:p>
    <w:p w14:paraId="1A4A2453" w14:textId="77777777" w:rsidR="005A6402" w:rsidRDefault="005A6402" w:rsidP="005A6402"/>
    <w:p w14:paraId="29603CE0" w14:textId="77777777" w:rsidR="005F6627" w:rsidRDefault="005F6627" w:rsidP="00882A85">
      <w:pPr>
        <w:pStyle w:val="Heading2"/>
      </w:pPr>
      <w:bookmarkStart w:id="101" w:name="_Toc75977430"/>
      <w:bookmarkStart w:id="102" w:name="_Toc112231783"/>
      <w:r>
        <w:t>VAWA Federal Progress Reports</w:t>
      </w:r>
      <w:bookmarkEnd w:id="101"/>
      <w:bookmarkEnd w:id="102"/>
    </w:p>
    <w:p w14:paraId="6C0C241B" w14:textId="09222AA9" w:rsidR="005F6627" w:rsidRDefault="000E77A0" w:rsidP="005F6627">
      <w:r>
        <w:t xml:space="preserve">VAWA progress reports </w:t>
      </w:r>
      <w:r w:rsidR="00CA1F63">
        <w:t>are</w:t>
      </w:r>
      <w:r>
        <w:t xml:space="preserve"> by calendar year.  While GCC grants are one year in length, they will run through two reporting periods and associated deadlines as shown below:</w:t>
      </w:r>
    </w:p>
    <w:p w14:paraId="28D20BA2" w14:textId="307C751A" w:rsidR="000E77A0" w:rsidRDefault="000E77A0" w:rsidP="000C571C">
      <w:pPr>
        <w:pStyle w:val="ListParagraph"/>
        <w:numPr>
          <w:ilvl w:val="0"/>
          <w:numId w:val="12"/>
        </w:numPr>
      </w:pPr>
      <w:r>
        <w:t>Oct</w:t>
      </w:r>
      <w:r w:rsidR="005C2C71">
        <w:t xml:space="preserve"> 1</w:t>
      </w:r>
      <w:r>
        <w:t xml:space="preserve"> – Dec</w:t>
      </w:r>
      <w:r w:rsidR="005C2C71">
        <w:t xml:space="preserve"> 31</w:t>
      </w:r>
      <w:r>
        <w:t xml:space="preserve"> (Project start – end of year)</w:t>
      </w:r>
      <w:r>
        <w:br/>
        <w:t xml:space="preserve">Due Jan 31 of </w:t>
      </w:r>
      <w:r w:rsidR="0088732B">
        <w:t xml:space="preserve">the </w:t>
      </w:r>
      <w:r>
        <w:t>following year</w:t>
      </w:r>
    </w:p>
    <w:p w14:paraId="1D150804" w14:textId="4E44474B" w:rsidR="000E77A0" w:rsidRDefault="000E77A0" w:rsidP="000C571C">
      <w:pPr>
        <w:pStyle w:val="ListParagraph"/>
        <w:numPr>
          <w:ilvl w:val="0"/>
          <w:numId w:val="12"/>
        </w:numPr>
      </w:pPr>
      <w:r>
        <w:t>Jan</w:t>
      </w:r>
      <w:r w:rsidR="005C2C71">
        <w:t xml:space="preserve"> 1</w:t>
      </w:r>
      <w:r>
        <w:t xml:space="preserve"> </w:t>
      </w:r>
      <w:r w:rsidR="005C2C71">
        <w:t>–</w:t>
      </w:r>
      <w:r>
        <w:t xml:space="preserve"> Sep</w:t>
      </w:r>
      <w:r w:rsidR="005C2C71">
        <w:t xml:space="preserve"> 30</w:t>
      </w:r>
      <w:r w:rsidR="005C2C71">
        <w:br/>
        <w:t xml:space="preserve">Due 30 days after </w:t>
      </w:r>
      <w:r w:rsidR="0031287C">
        <w:t xml:space="preserve">the </w:t>
      </w:r>
      <w:r w:rsidR="005C2C71">
        <w:t>end date (Oct 30)</w:t>
      </w:r>
    </w:p>
    <w:p w14:paraId="4AE143D7" w14:textId="77777777" w:rsidR="005C2C71" w:rsidRPr="005F6627" w:rsidRDefault="005C2C71" w:rsidP="005C2C71"/>
    <w:p w14:paraId="3EF46666" w14:textId="77777777" w:rsidR="00561C79" w:rsidRDefault="00561C79">
      <w:r>
        <w:br w:type="page"/>
      </w:r>
    </w:p>
    <w:p w14:paraId="410921FC" w14:textId="77777777" w:rsidR="00561C79" w:rsidRDefault="00561C79" w:rsidP="00BF4DD0">
      <w:pPr>
        <w:pStyle w:val="Heading1"/>
      </w:pPr>
      <w:bookmarkStart w:id="103" w:name="_Toc75977433"/>
      <w:bookmarkStart w:id="104" w:name="_Toc112231784"/>
      <w:r>
        <w:lastRenderedPageBreak/>
        <w:t xml:space="preserve">CLOSING </w:t>
      </w:r>
      <w:r w:rsidR="00143F99">
        <w:t>AWARDS</w:t>
      </w:r>
      <w:bookmarkEnd w:id="103"/>
      <w:bookmarkEnd w:id="104"/>
    </w:p>
    <w:p w14:paraId="16698C9A" w14:textId="2B680116" w:rsidR="00CE1D69" w:rsidRDefault="00CE1D69" w:rsidP="00CE1D69">
      <w:r w:rsidRPr="007569D2">
        <w:t>Per 2</w:t>
      </w:r>
      <w:r w:rsidR="00486421" w:rsidRPr="007569D2">
        <w:t xml:space="preserve"> </w:t>
      </w:r>
      <w:r w:rsidRPr="007569D2">
        <w:t>CFR</w:t>
      </w:r>
      <w:r w:rsidR="00486421" w:rsidRPr="007569D2">
        <w:t xml:space="preserve"> </w:t>
      </w:r>
      <w:r w:rsidRPr="007569D2">
        <w:t>200.343</w:t>
      </w:r>
      <w:r>
        <w:t>, closure means the process by which it is determined that all applicable administrative actions and all required work of the Federal award have been completed.</w:t>
      </w:r>
      <w:r w:rsidR="00297FF2">
        <w:t xml:space="preserve"> All award </w:t>
      </w:r>
      <w:r w:rsidR="003677BE">
        <w:t>subrecipient</w:t>
      </w:r>
      <w:r w:rsidR="00297FF2">
        <w:t>s have 60</w:t>
      </w:r>
      <w:r>
        <w:t xml:space="preserve"> days after the project end date to submit all final financial, performance, or other reports required by the award. Examples of important closure milestones are: </w:t>
      </w:r>
    </w:p>
    <w:p w14:paraId="6A43B16E" w14:textId="06D0010E" w:rsidR="00CE1D69" w:rsidRDefault="00EE782B" w:rsidP="000C571C">
      <w:pPr>
        <w:pStyle w:val="ListParagraph"/>
        <w:numPr>
          <w:ilvl w:val="0"/>
          <w:numId w:val="12"/>
        </w:numPr>
      </w:pPr>
      <w:r w:rsidRPr="00EE782B">
        <w:t xml:space="preserve">Mark the last reimbursement as “final” in GEMS.  </w:t>
      </w:r>
      <w:r w:rsidR="00F94FE2">
        <w:t>This prompts the grant administrator to begin the closure process.</w:t>
      </w:r>
    </w:p>
    <w:p w14:paraId="41FABFB9" w14:textId="74C527B0" w:rsidR="00CE1D69" w:rsidRDefault="00EE782B" w:rsidP="000C571C">
      <w:pPr>
        <w:pStyle w:val="ListParagraph"/>
        <w:numPr>
          <w:ilvl w:val="0"/>
          <w:numId w:val="12"/>
        </w:numPr>
      </w:pPr>
      <w:r>
        <w:t>All</w:t>
      </w:r>
      <w:r w:rsidR="00CE1D69">
        <w:t xml:space="preserve"> match requirement</w:t>
      </w:r>
      <w:r>
        <w:t>s are</w:t>
      </w:r>
      <w:r w:rsidR="00CE1D69">
        <w:t xml:space="preserve"> met</w:t>
      </w:r>
      <w:r>
        <w:t>.</w:t>
      </w:r>
      <w:r w:rsidR="00CE1D69">
        <w:t xml:space="preserve"> </w:t>
      </w:r>
    </w:p>
    <w:p w14:paraId="4B99F239" w14:textId="6350A7B6" w:rsidR="00CE1D69" w:rsidRDefault="00CE1D69" w:rsidP="000C571C">
      <w:pPr>
        <w:pStyle w:val="ListParagraph"/>
        <w:numPr>
          <w:ilvl w:val="0"/>
          <w:numId w:val="12"/>
        </w:numPr>
      </w:pPr>
      <w:r>
        <w:t xml:space="preserve">Any refunds owed to GCC </w:t>
      </w:r>
      <w:r w:rsidR="00EE782B">
        <w:t xml:space="preserve">are </w:t>
      </w:r>
      <w:r>
        <w:t>paid</w:t>
      </w:r>
      <w:r w:rsidR="00EE782B">
        <w:t>.</w:t>
      </w:r>
      <w:r>
        <w:t xml:space="preserve"> </w:t>
      </w:r>
    </w:p>
    <w:p w14:paraId="6BEE62A0" w14:textId="1544D5B3" w:rsidR="00CE1D69" w:rsidRDefault="00CE1D69" w:rsidP="000C571C">
      <w:pPr>
        <w:pStyle w:val="ListParagraph"/>
        <w:numPr>
          <w:ilvl w:val="0"/>
          <w:numId w:val="12"/>
        </w:numPr>
      </w:pPr>
      <w:r>
        <w:t xml:space="preserve">All </w:t>
      </w:r>
      <w:r w:rsidR="00EE782B">
        <w:t xml:space="preserve">final </w:t>
      </w:r>
      <w:r>
        <w:t xml:space="preserve">reports </w:t>
      </w:r>
      <w:r w:rsidR="00EE782B">
        <w:t xml:space="preserve">are </w:t>
      </w:r>
      <w:r>
        <w:t xml:space="preserve">completed and submitted </w:t>
      </w:r>
      <w:r w:rsidR="00EE782B">
        <w:t>in GEMS.</w:t>
      </w:r>
    </w:p>
    <w:p w14:paraId="334A7FDF" w14:textId="55BE9637" w:rsidR="00CE1D69" w:rsidRDefault="00706164" w:rsidP="000C571C">
      <w:pPr>
        <w:pStyle w:val="ListParagraph"/>
        <w:numPr>
          <w:ilvl w:val="0"/>
          <w:numId w:val="12"/>
        </w:numPr>
      </w:pPr>
      <w:r>
        <w:t xml:space="preserve">All </w:t>
      </w:r>
      <w:r w:rsidR="00CE1D69">
        <w:t xml:space="preserve">monitoring review </w:t>
      </w:r>
      <w:r>
        <w:t>actions are complete.</w:t>
      </w:r>
    </w:p>
    <w:p w14:paraId="4C186FA5" w14:textId="0B958EEE" w:rsidR="00CE1D69" w:rsidRDefault="00706164" w:rsidP="000C571C">
      <w:pPr>
        <w:pStyle w:val="ListParagraph"/>
        <w:numPr>
          <w:ilvl w:val="0"/>
          <w:numId w:val="12"/>
        </w:numPr>
      </w:pPr>
      <w:r>
        <w:t>All u</w:t>
      </w:r>
      <w:r w:rsidR="00CE1D69">
        <w:t xml:space="preserve">nobligated funds </w:t>
      </w:r>
      <w:r>
        <w:t xml:space="preserve">are </w:t>
      </w:r>
      <w:r w:rsidR="00CE1D69">
        <w:t xml:space="preserve">identified for reversion to GCC </w:t>
      </w:r>
    </w:p>
    <w:p w14:paraId="5F2438F3" w14:textId="77777777" w:rsidR="00706164" w:rsidRDefault="00706164" w:rsidP="00CE1D69"/>
    <w:p w14:paraId="607FDA6A" w14:textId="4FFE6FB9" w:rsidR="00CE1D69" w:rsidRDefault="003677BE" w:rsidP="00CE1D69">
      <w:r>
        <w:t>Subrecipient</w:t>
      </w:r>
      <w:r w:rsidR="00CE1D69">
        <w:t>s should begin the closeout process as soon as the project is completed, objectives have been met, federal funds have been spent, and if applicable, required matching funds have been met. A closeout of an award can be initiated prior to the end date of the performance period.</w:t>
      </w:r>
    </w:p>
    <w:p w14:paraId="23EB0DAB" w14:textId="77777777" w:rsidR="00CE1D69" w:rsidRDefault="00CE1D69" w:rsidP="00CE1D69"/>
    <w:p w14:paraId="0B7827F3" w14:textId="77777777" w:rsidR="00CE1D69" w:rsidRDefault="006A50D8" w:rsidP="00CE1D69">
      <w:pPr>
        <w:pStyle w:val="Heading2"/>
      </w:pPr>
      <w:bookmarkStart w:id="105" w:name="_Toc112231785"/>
      <w:r>
        <w:t>Review of Utilized Funds</w:t>
      </w:r>
      <w:bookmarkEnd w:id="105"/>
    </w:p>
    <w:p w14:paraId="1BA14C0D" w14:textId="77777777" w:rsidR="00CE1D69" w:rsidRDefault="00CE1D69" w:rsidP="000E3536">
      <w:pPr>
        <w:pStyle w:val="Heading3"/>
      </w:pPr>
      <w:bookmarkStart w:id="106" w:name="_Toc112231786"/>
      <w:r>
        <w:t>Match Requirements</w:t>
      </w:r>
      <w:bookmarkEnd w:id="106"/>
    </w:p>
    <w:p w14:paraId="15EF6019" w14:textId="6F10F807" w:rsidR="00CE1D69" w:rsidRDefault="00CE1D69" w:rsidP="00CE1D69">
      <w:r>
        <w:t>Match requirements must be met by the end of the award period.  Failure to m</w:t>
      </w:r>
      <w:r w:rsidR="00F94FE2">
        <w:t>e</w:t>
      </w:r>
      <w:r>
        <w:t xml:space="preserve">et match requirements will result in </w:t>
      </w:r>
      <w:r w:rsidR="00A827B4">
        <w:t xml:space="preserve">the </w:t>
      </w:r>
      <w:r>
        <w:t xml:space="preserve">return of funds to GCC.  The amount of the return of funds will be calculated by GCC </w:t>
      </w:r>
      <w:r w:rsidR="00590A87">
        <w:t>as the portion of</w:t>
      </w:r>
      <w:r w:rsidR="00A827B4">
        <w:t xml:space="preserve"> the</w:t>
      </w:r>
      <w:r w:rsidR="00590A87">
        <w:t xml:space="preserve"> federal share that was reimbursed, but not properly matched.  T</w:t>
      </w:r>
      <w:r>
        <w:t xml:space="preserve">he </w:t>
      </w:r>
      <w:r w:rsidR="003677BE">
        <w:t>subrecipient</w:t>
      </w:r>
      <w:r>
        <w:t xml:space="preserve"> will be notified</w:t>
      </w:r>
      <w:r w:rsidR="00590A87">
        <w:t xml:space="preserve"> </w:t>
      </w:r>
      <w:r w:rsidR="0058194B">
        <w:t xml:space="preserve">if </w:t>
      </w:r>
      <w:r w:rsidR="00A827B4">
        <w:t xml:space="preserve">a </w:t>
      </w:r>
      <w:r w:rsidR="0058194B">
        <w:t xml:space="preserve">return of funds is required. </w:t>
      </w:r>
    </w:p>
    <w:p w14:paraId="1B465C9A" w14:textId="77777777" w:rsidR="006A50D8" w:rsidRDefault="006A50D8" w:rsidP="00CE1D69"/>
    <w:p w14:paraId="755B384A" w14:textId="77777777" w:rsidR="00CE1D69" w:rsidRDefault="00CE1D69" w:rsidP="000E3536">
      <w:pPr>
        <w:pStyle w:val="Heading3"/>
      </w:pPr>
      <w:bookmarkStart w:id="107" w:name="_Toc112231787"/>
      <w:r>
        <w:t>Final Reimbursement</w:t>
      </w:r>
      <w:bookmarkEnd w:id="107"/>
    </w:p>
    <w:p w14:paraId="478B5F80" w14:textId="14888EB5" w:rsidR="00CE1D69" w:rsidRDefault="00CE1D69" w:rsidP="00CE1D69">
      <w:r>
        <w:t xml:space="preserve">The </w:t>
      </w:r>
      <w:r w:rsidR="003677BE">
        <w:t>subrecipient</w:t>
      </w:r>
      <w:r>
        <w:t xml:space="preserve"> needs to make sure that funds are obligated prior to the end of the award period.  All contracts need to be reviewed for completion and</w:t>
      </w:r>
      <w:r w:rsidR="0058194B">
        <w:t xml:space="preserve"> to</w:t>
      </w:r>
      <w:r>
        <w:t xml:space="preserve"> assure that all final invoices are received from the contractors and paid by the </w:t>
      </w:r>
      <w:r w:rsidR="003677BE">
        <w:t>subrecipient</w:t>
      </w:r>
      <w:r>
        <w:t xml:space="preserve">.  After reconciling all expenditures to revenue received, any funds due to the </w:t>
      </w:r>
      <w:r w:rsidR="003677BE">
        <w:t>subrecipient</w:t>
      </w:r>
      <w:r>
        <w:t xml:space="preserve"> need to be submitted for reimbur</w:t>
      </w:r>
      <w:r w:rsidR="00297FF2">
        <w:t>sement from GCC no later than 60</w:t>
      </w:r>
      <w:r>
        <w:t xml:space="preserve"> days after the end of the performance period.  The </w:t>
      </w:r>
      <w:r w:rsidR="003677BE">
        <w:t>subrecipient</w:t>
      </w:r>
      <w:r>
        <w:t xml:space="preserve"> should mark the </w:t>
      </w:r>
      <w:r w:rsidR="0058194B">
        <w:t xml:space="preserve">last </w:t>
      </w:r>
      <w:r>
        <w:t xml:space="preserve">reimbursement as </w:t>
      </w:r>
      <w:r w:rsidR="0058194B">
        <w:t>“</w:t>
      </w:r>
      <w:r>
        <w:t>final</w:t>
      </w:r>
      <w:r w:rsidR="0058194B">
        <w:t>”</w:t>
      </w:r>
      <w:r>
        <w:t xml:space="preserve"> in GEMS.  </w:t>
      </w:r>
    </w:p>
    <w:p w14:paraId="48DB8BA3" w14:textId="77777777" w:rsidR="006A50D8" w:rsidRDefault="006A50D8" w:rsidP="00CE1D69"/>
    <w:p w14:paraId="2988D9C3" w14:textId="77777777" w:rsidR="00CE1D69" w:rsidRDefault="00CE1D69" w:rsidP="000E3536">
      <w:pPr>
        <w:pStyle w:val="Heading3"/>
      </w:pPr>
      <w:bookmarkStart w:id="108" w:name="_Toc112231788"/>
      <w:r>
        <w:t>Return of Funds</w:t>
      </w:r>
      <w:bookmarkEnd w:id="108"/>
    </w:p>
    <w:p w14:paraId="0216D6C0" w14:textId="71FD0EE5" w:rsidR="00CE1D69" w:rsidRDefault="00CE1D69" w:rsidP="00CE1D69">
      <w:r>
        <w:t xml:space="preserve">After reconciling all expenditures to revenue received, any funds paid to the </w:t>
      </w:r>
      <w:r w:rsidR="003677BE">
        <w:t>subrecipient</w:t>
      </w:r>
      <w:r>
        <w:t xml:space="preserve"> that exceeds the amount to which the organization is finally determined to be entitled, constitutes a debt owed</w:t>
      </w:r>
      <w:r w:rsidR="00C13264">
        <w:t xml:space="preserve"> to GCC</w:t>
      </w:r>
      <w:r>
        <w:t xml:space="preserve">. GCC will contact the </w:t>
      </w:r>
      <w:r w:rsidR="003677BE">
        <w:t>subrecipient</w:t>
      </w:r>
      <w:r>
        <w:t xml:space="preserve">, inform them of the amount owed, and </w:t>
      </w:r>
      <w:r w:rsidR="00443529">
        <w:t>assure that the repayment is received before the grant is closed out.</w:t>
      </w:r>
      <w:r>
        <w:t xml:space="preserve"> If the funds are not returned to GCC, they will become delinquent debts</w:t>
      </w:r>
      <w:r w:rsidR="002F4139">
        <w:t xml:space="preserve">, </w:t>
      </w:r>
      <w:r>
        <w:t xml:space="preserve">and the </w:t>
      </w:r>
      <w:r w:rsidR="003677BE">
        <w:t>subrecipient</w:t>
      </w:r>
      <w:r>
        <w:t xml:space="preserve"> risks: </w:t>
      </w:r>
    </w:p>
    <w:p w14:paraId="143C58E6" w14:textId="77777777" w:rsidR="00D477AC" w:rsidRDefault="00D477AC" w:rsidP="00CE1D69"/>
    <w:p w14:paraId="41392D1C" w14:textId="0ABC8501" w:rsidR="00CE1D69" w:rsidRDefault="00D477AC" w:rsidP="000C571C">
      <w:pPr>
        <w:pStyle w:val="ListParagraph"/>
        <w:numPr>
          <w:ilvl w:val="0"/>
          <w:numId w:val="12"/>
        </w:numPr>
      </w:pPr>
      <w:r>
        <w:t>Possible i</w:t>
      </w:r>
      <w:r w:rsidR="00CE1D69">
        <w:t xml:space="preserve">neligibility </w:t>
      </w:r>
      <w:r>
        <w:t>for</w:t>
      </w:r>
      <w:r w:rsidR="00CE1D69">
        <w:t xml:space="preserve"> further grant participation until all debts are paid </w:t>
      </w:r>
    </w:p>
    <w:p w14:paraId="49846F34" w14:textId="77777777" w:rsidR="00CE1D69" w:rsidRDefault="00CE1D69" w:rsidP="000C571C">
      <w:pPr>
        <w:pStyle w:val="ListParagraph"/>
        <w:numPr>
          <w:ilvl w:val="0"/>
          <w:numId w:val="12"/>
        </w:numPr>
      </w:pPr>
      <w:r>
        <w:t xml:space="preserve">High-risk designation for future awards </w:t>
      </w:r>
    </w:p>
    <w:p w14:paraId="78AAFB2C" w14:textId="77777777" w:rsidR="00CE1D69" w:rsidRDefault="00CE1D69" w:rsidP="000C571C">
      <w:pPr>
        <w:pStyle w:val="ListParagraph"/>
        <w:numPr>
          <w:ilvl w:val="0"/>
          <w:numId w:val="12"/>
        </w:numPr>
      </w:pPr>
      <w:r>
        <w:t xml:space="preserve">Withholding or freezing of funds </w:t>
      </w:r>
    </w:p>
    <w:p w14:paraId="5272CCA8" w14:textId="14316513" w:rsidR="00CE1D69" w:rsidRDefault="00CE1D69" w:rsidP="000C571C">
      <w:pPr>
        <w:pStyle w:val="ListParagraph"/>
        <w:numPr>
          <w:ilvl w:val="0"/>
          <w:numId w:val="12"/>
        </w:numPr>
      </w:pPr>
      <w:r>
        <w:t xml:space="preserve">Special conditions </w:t>
      </w:r>
      <w:r w:rsidR="00650C1C">
        <w:t xml:space="preserve">may be </w:t>
      </w:r>
      <w:r>
        <w:t xml:space="preserve">placed on all the </w:t>
      </w:r>
      <w:r w:rsidR="003677BE">
        <w:t>subrecipient</w:t>
      </w:r>
      <w:r>
        <w:t xml:space="preserve">’s other awards </w:t>
      </w:r>
    </w:p>
    <w:p w14:paraId="192224AC" w14:textId="77777777" w:rsidR="00CE1D69" w:rsidRDefault="00CE1D69" w:rsidP="000C571C">
      <w:pPr>
        <w:pStyle w:val="ListParagraph"/>
        <w:numPr>
          <w:ilvl w:val="0"/>
          <w:numId w:val="12"/>
        </w:numPr>
      </w:pPr>
      <w:r>
        <w:t>Additional collection actions</w:t>
      </w:r>
    </w:p>
    <w:p w14:paraId="4DE59394" w14:textId="77777777" w:rsidR="00CE1D69" w:rsidRDefault="00CE1D69" w:rsidP="00CE1D69"/>
    <w:p w14:paraId="7B5B7E56" w14:textId="77777777" w:rsidR="00CE1D69" w:rsidRDefault="00CE1D69" w:rsidP="000E3536">
      <w:pPr>
        <w:pStyle w:val="Heading3"/>
      </w:pPr>
      <w:bookmarkStart w:id="109" w:name="_Toc112231789"/>
      <w:r>
        <w:t>Reverted Funds</w:t>
      </w:r>
      <w:bookmarkEnd w:id="109"/>
    </w:p>
    <w:p w14:paraId="000AA6D4" w14:textId="45FF435F" w:rsidR="00CE1D69" w:rsidRDefault="00CE1D69" w:rsidP="00CE1D69">
      <w:r>
        <w:t xml:space="preserve">Any unused grant funds </w:t>
      </w:r>
      <w:r w:rsidR="00AE3C36">
        <w:t xml:space="preserve">at the end of year one will be moved to surplus and reverted to GCC.  Any unused funds from year two </w:t>
      </w:r>
      <w:r>
        <w:t xml:space="preserve">will be determined and reverted to GCC.  The amount of the reversion will be noted in the </w:t>
      </w:r>
      <w:r w:rsidR="003677BE">
        <w:t>subrecipient</w:t>
      </w:r>
      <w:r>
        <w:t>’s grant file and will be reviewed and taken into consideration in future risk assessments.</w:t>
      </w:r>
    </w:p>
    <w:p w14:paraId="33AEB09D" w14:textId="77777777" w:rsidR="00CE1D69" w:rsidRDefault="00CE1D69" w:rsidP="00CE1D69"/>
    <w:p w14:paraId="4FBA4736" w14:textId="77777777" w:rsidR="00CE1D69" w:rsidRDefault="00CE1D69" w:rsidP="006A50D8">
      <w:pPr>
        <w:pStyle w:val="Heading2"/>
      </w:pPr>
      <w:bookmarkStart w:id="110" w:name="_Toc112231790"/>
      <w:r>
        <w:t>All Required Reports are Submitted</w:t>
      </w:r>
      <w:bookmarkEnd w:id="110"/>
    </w:p>
    <w:p w14:paraId="384AB15E" w14:textId="6CC87990" w:rsidR="00CE1D69" w:rsidRDefault="00CE1D69" w:rsidP="00CE1D69">
      <w:r>
        <w:t xml:space="preserve">The </w:t>
      </w:r>
      <w:r w:rsidR="003677BE">
        <w:t>subrecipient</w:t>
      </w:r>
      <w:r>
        <w:t xml:space="preserve"> needs to make sure that all final financial, programmatic, and other reports that were required by the terms and conditions of the award have</w:t>
      </w:r>
      <w:r w:rsidR="00297FF2">
        <w:t xml:space="preserve"> been submitted to GCC within 60</w:t>
      </w:r>
      <w:r>
        <w:t xml:space="preserve"> days after the end date of the performance period. GCC will review these reports to ensure compliance with all award terms and conditions, the project goals have been met, and the grant funds have been spent appropriately.</w:t>
      </w:r>
    </w:p>
    <w:p w14:paraId="24833951" w14:textId="77777777" w:rsidR="00CE1D69" w:rsidRDefault="00CE1D69" w:rsidP="00CE1D69"/>
    <w:p w14:paraId="593AADEB" w14:textId="77777777" w:rsidR="00CE1D69" w:rsidRDefault="00CE1D69" w:rsidP="006A50D8">
      <w:pPr>
        <w:pStyle w:val="Heading2"/>
      </w:pPr>
      <w:bookmarkStart w:id="111" w:name="_Toc112231791"/>
      <w:r>
        <w:t>Disposition of Equipment and Unused Supplies</w:t>
      </w:r>
      <w:bookmarkEnd w:id="111"/>
    </w:p>
    <w:p w14:paraId="3B2EF3E0" w14:textId="288AA104" w:rsidR="00CE1D69" w:rsidRDefault="00CE1D69" w:rsidP="00CE1D69">
      <w:r>
        <w:t xml:space="preserve">At the end of the award period, the </w:t>
      </w:r>
      <w:r w:rsidR="003677BE">
        <w:t>subrecipient</w:t>
      </w:r>
      <w:r>
        <w:t xml:space="preserve"> is responsible for the disposition of equipment and </w:t>
      </w:r>
      <w:r w:rsidR="00D477AC">
        <w:t>un</w:t>
      </w:r>
      <w:r>
        <w:t xml:space="preserve">used supplies.  If the total amount of the unused supplies is greater than $5,000 or the value of the equipment is greater than $5,000, GCC will determine the </w:t>
      </w:r>
      <w:r w:rsidR="00B465B4">
        <w:t xml:space="preserve">method of </w:t>
      </w:r>
      <w:r>
        <w:t>disposition of the equipment and/or the unused supplies. If the grant</w:t>
      </w:r>
      <w:r w:rsidR="002E2BEE">
        <w:t>-</w:t>
      </w:r>
      <w:r>
        <w:t xml:space="preserve">funded program continues after the end of the award period, the equipment can continue to be used.  If the program no longer continues to operate, the </w:t>
      </w:r>
      <w:r w:rsidR="003677BE">
        <w:t>subrecipient</w:t>
      </w:r>
      <w:r>
        <w:t xml:space="preserve"> can request to transfer the equipment to other programs that are currently or previously supported by federal funds.  GCC will determine the </w:t>
      </w:r>
      <w:r w:rsidR="00B465B4">
        <w:t xml:space="preserve">method of </w:t>
      </w:r>
      <w:r>
        <w:t xml:space="preserve">disposition and instruct the </w:t>
      </w:r>
      <w:r w:rsidR="003677BE">
        <w:t>subrecipient</w:t>
      </w:r>
      <w:r>
        <w:t xml:space="preserve"> accordingly.</w:t>
      </w:r>
    </w:p>
    <w:p w14:paraId="134EBA9C" w14:textId="77777777" w:rsidR="00CE1D69" w:rsidRDefault="00CE1D69" w:rsidP="00CE1D69"/>
    <w:p w14:paraId="4E59AB2B" w14:textId="77777777" w:rsidR="00CE1D69" w:rsidRDefault="00CE1D69" w:rsidP="006A50D8">
      <w:pPr>
        <w:pStyle w:val="Heading2"/>
      </w:pPr>
      <w:bookmarkStart w:id="112" w:name="_Toc112231792"/>
      <w:r>
        <w:t>Administrative Closure</w:t>
      </w:r>
      <w:bookmarkEnd w:id="112"/>
    </w:p>
    <w:p w14:paraId="610868CF" w14:textId="02E45637" w:rsidR="00CE1D69" w:rsidRDefault="00CE1D69" w:rsidP="00CE1D69">
      <w:r>
        <w:t xml:space="preserve">Under certain conditions, GCC reserves the right to initiate an Administrative Closure prior to the project end date. In this case, a notice will be sent to the </w:t>
      </w:r>
      <w:r w:rsidR="003677BE">
        <w:t>subrecipient</w:t>
      </w:r>
      <w:r>
        <w:t>.</w:t>
      </w:r>
    </w:p>
    <w:p w14:paraId="1AA9C563" w14:textId="77777777" w:rsidR="00CE1D69" w:rsidRDefault="00CE1D69" w:rsidP="00CE1D69"/>
    <w:p w14:paraId="7E0627ED" w14:textId="38C7CA0C" w:rsidR="00CE1D69" w:rsidRDefault="00CE1D69" w:rsidP="00CE1D69">
      <w:r>
        <w:t xml:space="preserve">If the award </w:t>
      </w:r>
      <w:r w:rsidR="003677BE">
        <w:t>subrecipient</w:t>
      </w:r>
      <w:r>
        <w:t xml:space="preserve"> does not</w:t>
      </w:r>
      <w:r w:rsidR="00297FF2">
        <w:t xml:space="preserve"> initiate the closeout within 60</w:t>
      </w:r>
      <w:r>
        <w:t xml:space="preserve"> days of the project period end date, GCC will begin an administrative closeout process without consent. During the administrative closure, GCC will perform a financial reconciliation</w:t>
      </w:r>
      <w:r w:rsidR="00F94FE2" w:rsidRPr="00F94FE2">
        <w:t>.</w:t>
      </w:r>
      <w:r w:rsidR="00F94FE2">
        <w:t xml:space="preserve"> </w:t>
      </w:r>
      <w:r w:rsidR="00F94FE2" w:rsidRPr="00F94FE2">
        <w:t xml:space="preserve"> If the reconciliation process reveals that refunds are due</w:t>
      </w:r>
      <w:r w:rsidR="00D477AC">
        <w:t xml:space="preserve"> to GCC</w:t>
      </w:r>
      <w:r w:rsidR="00F94FE2" w:rsidRPr="00F94FE2">
        <w:t xml:space="preserve">, the recipient will be notified with a request </w:t>
      </w:r>
      <w:r w:rsidR="000B78BB">
        <w:t>for</w:t>
      </w:r>
      <w:r w:rsidR="00F94FE2" w:rsidRPr="00F94FE2">
        <w:t xml:space="preserve"> the return of funds. </w:t>
      </w:r>
      <w:r>
        <w:t xml:space="preserve"> This process includes the review of the match portion of the total budget. If the match is not met and if funds are already reimbursed, the </w:t>
      </w:r>
      <w:r w:rsidR="003677BE">
        <w:t>subrecipient</w:t>
      </w:r>
      <w:r>
        <w:t xml:space="preserve"> may have to pay back a portion of the Federal Funds.  The amount of the funds that need to be returned will be calculated by GCC and the </w:t>
      </w:r>
      <w:r w:rsidR="003677BE">
        <w:t>subrecipient</w:t>
      </w:r>
      <w:r>
        <w:t xml:space="preserve"> will be notified.</w:t>
      </w:r>
    </w:p>
    <w:p w14:paraId="4D369B72" w14:textId="77777777" w:rsidR="00CE1D69" w:rsidRDefault="00CE1D69" w:rsidP="00CE1D69"/>
    <w:p w14:paraId="42F63111" w14:textId="77777777" w:rsidR="00CE1D69" w:rsidRDefault="00CE1D69" w:rsidP="006A50D8">
      <w:pPr>
        <w:pStyle w:val="Heading2"/>
      </w:pPr>
      <w:bookmarkStart w:id="113" w:name="_Toc112231793"/>
      <w:r>
        <w:t>Post-Closeout and Continuing Responsibilities</w:t>
      </w:r>
      <w:bookmarkEnd w:id="113"/>
    </w:p>
    <w:p w14:paraId="79C52C0B" w14:textId="77777777" w:rsidR="00E741D8" w:rsidRPr="00E741D8" w:rsidRDefault="00E741D8" w:rsidP="00E741D8">
      <w:pPr>
        <w:pStyle w:val="Heading3"/>
      </w:pPr>
      <w:bookmarkStart w:id="114" w:name="_Toc112231794"/>
      <w:r>
        <w:t>GCC Recovery of Funds Allowed After Closure</w:t>
      </w:r>
      <w:bookmarkEnd w:id="114"/>
    </w:p>
    <w:p w14:paraId="1C379E28" w14:textId="4F2342B3" w:rsidR="00CE1D69" w:rsidRDefault="00CE1D69" w:rsidP="00CE1D69">
      <w:r>
        <w:t xml:space="preserve">Per </w:t>
      </w:r>
      <w:r w:rsidRPr="00486421">
        <w:t>2 CFR 200.</w:t>
      </w:r>
      <w:r>
        <w:t xml:space="preserve">344, the closeout does not affect GCC’s right to disallow costs, process refunds, make corrections, </w:t>
      </w:r>
      <w:r w:rsidR="009835B0">
        <w:t>or</w:t>
      </w:r>
      <w:r>
        <w:t xml:space="preserve"> recover funds after a later review or audit of the award.</w:t>
      </w:r>
    </w:p>
    <w:p w14:paraId="1CBB1743" w14:textId="77777777" w:rsidR="00CE1D69" w:rsidRDefault="00CE1D69" w:rsidP="00CE1D69"/>
    <w:p w14:paraId="507817B1" w14:textId="77777777" w:rsidR="00E741D8" w:rsidRDefault="00E741D8" w:rsidP="00E741D8">
      <w:pPr>
        <w:pStyle w:val="Heading3"/>
      </w:pPr>
      <w:bookmarkStart w:id="115" w:name="_Toc112231795"/>
      <w:bookmarkStart w:id="116" w:name="_Hlk78194713"/>
      <w:r>
        <w:t>Federal Documentation Retention Rules</w:t>
      </w:r>
      <w:bookmarkEnd w:id="115"/>
    </w:p>
    <w:p w14:paraId="2A31BD8A" w14:textId="64936A8C" w:rsidR="00CE1D69" w:rsidRDefault="00CE1D69" w:rsidP="00CE1D69">
      <w:r>
        <w:t xml:space="preserve">All grant award documentation is to be kept with the </w:t>
      </w:r>
      <w:r w:rsidR="003677BE">
        <w:t>subrecipient</w:t>
      </w:r>
      <w:r>
        <w:t xml:space="preserve"> for </w:t>
      </w:r>
      <w:r w:rsidR="00E741D8">
        <w:t>three</w:t>
      </w:r>
      <w:r>
        <w:t xml:space="preserve"> years after the final expenditure report is submitted.  The documentation includes, but is not limited to, financial and </w:t>
      </w:r>
      <w:r>
        <w:lastRenderedPageBreak/>
        <w:t>statistical records, detail</w:t>
      </w:r>
      <w:r w:rsidR="00BC0A29">
        <w:t>ed</w:t>
      </w:r>
      <w:r>
        <w:t xml:space="preserve"> general ledger reports, progress and performance reports, reimbursements with supporting documentation, contracts, personnel and payroll records, time and activity reports, and all other documents that are pertinent to the award.  The retention period could extend past </w:t>
      </w:r>
      <w:r w:rsidR="00E741D8">
        <w:t>three</w:t>
      </w:r>
      <w:r>
        <w:t xml:space="preserve"> years if there is pending litigation, claims, or an audit of the award.  All documentation must be retained until after these issues have been resolved and any final actions</w:t>
      </w:r>
      <w:r w:rsidR="00BC0A29">
        <w:t xml:space="preserve"> are</w:t>
      </w:r>
      <w:r>
        <w:t xml:space="preserve"> taken.  GCC should be kept informed of who is the custodian of the records and documentation.  GCC, the Department of Justice, and </w:t>
      </w:r>
      <w:r w:rsidR="00FB7F24">
        <w:t xml:space="preserve">the </w:t>
      </w:r>
      <w:r>
        <w:t xml:space="preserve">Comptroller of the United States have the right to access all documentation for as long as it is retained with the </w:t>
      </w:r>
      <w:r w:rsidR="003677BE">
        <w:t>subrecipient</w:t>
      </w:r>
      <w:r>
        <w:t xml:space="preserve">.  </w:t>
      </w:r>
    </w:p>
    <w:p w14:paraId="5141219C" w14:textId="77777777" w:rsidR="00E741D8" w:rsidRDefault="00E741D8" w:rsidP="00CE1D69"/>
    <w:p w14:paraId="4AB34CA4" w14:textId="066B68FC" w:rsidR="00E741D8" w:rsidRDefault="00E741D8" w:rsidP="00E741D8">
      <w:pPr>
        <w:pStyle w:val="Heading3"/>
      </w:pPr>
      <w:bookmarkStart w:id="117" w:name="_Toc112231796"/>
      <w:r>
        <w:t xml:space="preserve">State </w:t>
      </w:r>
      <w:r w:rsidR="003677BE">
        <w:t>Subrecipient</w:t>
      </w:r>
      <w:r>
        <w:t xml:space="preserve"> Additional Document Retention Rules</w:t>
      </w:r>
      <w:bookmarkEnd w:id="117"/>
    </w:p>
    <w:p w14:paraId="5B9009CA" w14:textId="61A74324" w:rsidR="00E741D8" w:rsidRDefault="00E741D8" w:rsidP="00E741D8">
      <w:r>
        <w:t xml:space="preserve">In addition to the documentation requirements stated in 2CFR200.343, State </w:t>
      </w:r>
      <w:r w:rsidR="003677BE">
        <w:t>Subrecipient</w:t>
      </w:r>
      <w:r>
        <w:t>s are required by 13 NCAC 14B .0610 to use the following retention periods:</w:t>
      </w:r>
    </w:p>
    <w:p w14:paraId="3FD47EE6" w14:textId="77777777" w:rsidR="00E741D8" w:rsidRDefault="00E741D8" w:rsidP="00E741D8">
      <w:pPr>
        <w:pStyle w:val="ListParagraph"/>
        <w:numPr>
          <w:ilvl w:val="0"/>
          <w:numId w:val="14"/>
        </w:numPr>
      </w:pPr>
      <w:r>
        <w:t>Employment records:  five years</w:t>
      </w:r>
    </w:p>
    <w:p w14:paraId="56150256" w14:textId="77777777" w:rsidR="00E741D8" w:rsidRPr="00E741D8" w:rsidRDefault="00E741D8" w:rsidP="00E741D8">
      <w:pPr>
        <w:pStyle w:val="ListParagraph"/>
        <w:numPr>
          <w:ilvl w:val="0"/>
          <w:numId w:val="14"/>
        </w:numPr>
      </w:pPr>
      <w:r>
        <w:t>Medical records:  seven years</w:t>
      </w:r>
    </w:p>
    <w:bookmarkEnd w:id="116"/>
    <w:p w14:paraId="7F0793B3" w14:textId="77777777" w:rsidR="00525014" w:rsidRDefault="00525014">
      <w:r>
        <w:br w:type="page"/>
      </w:r>
    </w:p>
    <w:p w14:paraId="60BA40E6" w14:textId="77777777" w:rsidR="00525014" w:rsidRDefault="00525014" w:rsidP="00525014">
      <w:pPr>
        <w:pStyle w:val="Heading1"/>
      </w:pPr>
      <w:bookmarkStart w:id="118" w:name="_Toc112231797"/>
      <w:r>
        <w:lastRenderedPageBreak/>
        <w:t>OTHER RESOURCES</w:t>
      </w:r>
      <w:bookmarkEnd w:id="118"/>
    </w:p>
    <w:p w14:paraId="64588F98" w14:textId="77777777" w:rsidR="00525014" w:rsidRDefault="00525014" w:rsidP="00525014">
      <w:pPr>
        <w:pStyle w:val="Heading2"/>
      </w:pPr>
      <w:bookmarkStart w:id="119" w:name="_Toc112231798"/>
      <w:r>
        <w:t>Acronyms</w:t>
      </w:r>
      <w:bookmarkEnd w:id="119"/>
    </w:p>
    <w:tbl>
      <w:tblPr>
        <w:tblStyle w:val="GridTable6Colorful"/>
        <w:tblW w:w="9355" w:type="dxa"/>
        <w:tblLook w:val="04A0" w:firstRow="1" w:lastRow="0" w:firstColumn="1" w:lastColumn="0" w:noHBand="0" w:noVBand="1"/>
      </w:tblPr>
      <w:tblGrid>
        <w:gridCol w:w="1170"/>
        <w:gridCol w:w="8185"/>
      </w:tblGrid>
      <w:tr w:rsidR="00525014" w:rsidRPr="00356825" w14:paraId="409675B5" w14:textId="77777777" w:rsidTr="00F37E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3489A478" w14:textId="77777777" w:rsidR="00525014" w:rsidRPr="00356825" w:rsidRDefault="00525014" w:rsidP="002C4B9C">
            <w:pPr>
              <w:jc w:val="center"/>
              <w:rPr>
                <w:rFonts w:cstheme="minorHAnsi"/>
                <w:sz w:val="20"/>
                <w:szCs w:val="20"/>
              </w:rPr>
            </w:pPr>
            <w:r w:rsidRPr="00356825">
              <w:rPr>
                <w:rFonts w:cstheme="minorHAnsi"/>
                <w:sz w:val="20"/>
                <w:szCs w:val="20"/>
              </w:rPr>
              <w:t>ACRONYM</w:t>
            </w:r>
          </w:p>
        </w:tc>
        <w:tc>
          <w:tcPr>
            <w:tcW w:w="8185" w:type="dxa"/>
            <w:vAlign w:val="center"/>
          </w:tcPr>
          <w:p w14:paraId="1F7758CD" w14:textId="77777777" w:rsidR="00525014" w:rsidRPr="00356825" w:rsidRDefault="00525014" w:rsidP="002C4B9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MEANING</w:t>
            </w:r>
          </w:p>
        </w:tc>
      </w:tr>
      <w:tr w:rsidR="00525014" w:rsidRPr="00356825" w14:paraId="6A224766"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672E744C" w14:textId="77777777" w:rsidR="00525014" w:rsidRPr="00356825" w:rsidRDefault="00525014" w:rsidP="002C4B9C">
            <w:pPr>
              <w:rPr>
                <w:rFonts w:cstheme="minorHAnsi"/>
                <w:b w:val="0"/>
                <w:sz w:val="20"/>
                <w:szCs w:val="20"/>
              </w:rPr>
            </w:pPr>
            <w:r w:rsidRPr="00356825">
              <w:rPr>
                <w:rFonts w:cstheme="minorHAnsi"/>
                <w:sz w:val="20"/>
                <w:szCs w:val="20"/>
              </w:rPr>
              <w:t>ADC</w:t>
            </w:r>
          </w:p>
        </w:tc>
        <w:tc>
          <w:tcPr>
            <w:tcW w:w="8185" w:type="dxa"/>
          </w:tcPr>
          <w:p w14:paraId="7C3075C0"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ALLOWABLE DIRECT COSTS</w:t>
            </w:r>
          </w:p>
        </w:tc>
      </w:tr>
      <w:tr w:rsidR="00525014" w:rsidRPr="00356825" w14:paraId="1D73897A"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401A0F9D" w14:textId="77777777" w:rsidR="00525014" w:rsidRPr="00356825" w:rsidRDefault="00525014" w:rsidP="002C4B9C">
            <w:pPr>
              <w:rPr>
                <w:rFonts w:cstheme="minorHAnsi"/>
                <w:b w:val="0"/>
                <w:sz w:val="20"/>
                <w:szCs w:val="20"/>
              </w:rPr>
            </w:pPr>
            <w:r w:rsidRPr="00356825">
              <w:rPr>
                <w:rFonts w:cstheme="minorHAnsi"/>
                <w:sz w:val="20"/>
                <w:szCs w:val="20"/>
              </w:rPr>
              <w:t>ALA</w:t>
            </w:r>
          </w:p>
        </w:tc>
        <w:tc>
          <w:tcPr>
            <w:tcW w:w="8185" w:type="dxa"/>
          </w:tcPr>
          <w:p w14:paraId="42D5C1AB"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ANTI-LOBBYING ACT</w:t>
            </w:r>
          </w:p>
        </w:tc>
      </w:tr>
      <w:tr w:rsidR="00525014" w:rsidRPr="00356825" w14:paraId="5A78F9FB"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746DC451" w14:textId="77777777" w:rsidR="00525014" w:rsidRPr="00356825" w:rsidRDefault="00525014" w:rsidP="002C4B9C">
            <w:pPr>
              <w:rPr>
                <w:rFonts w:cstheme="minorHAnsi"/>
                <w:b w:val="0"/>
                <w:sz w:val="20"/>
                <w:szCs w:val="20"/>
              </w:rPr>
            </w:pPr>
            <w:r w:rsidRPr="00356825">
              <w:rPr>
                <w:rFonts w:cstheme="minorHAnsi"/>
                <w:sz w:val="20"/>
                <w:szCs w:val="20"/>
              </w:rPr>
              <w:t>AIC</w:t>
            </w:r>
          </w:p>
        </w:tc>
        <w:tc>
          <w:tcPr>
            <w:tcW w:w="8185" w:type="dxa"/>
          </w:tcPr>
          <w:p w14:paraId="32113DB4"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ALLOWABLE INDIRECT COSTS</w:t>
            </w:r>
          </w:p>
        </w:tc>
      </w:tr>
      <w:tr w:rsidR="00525014" w:rsidRPr="00356825" w14:paraId="6547DABE"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6E1AF8FC" w14:textId="77777777" w:rsidR="00525014" w:rsidRPr="00356825" w:rsidRDefault="00525014" w:rsidP="002C4B9C">
            <w:pPr>
              <w:rPr>
                <w:rFonts w:cstheme="minorHAnsi"/>
                <w:b w:val="0"/>
                <w:sz w:val="20"/>
                <w:szCs w:val="20"/>
              </w:rPr>
            </w:pPr>
            <w:r w:rsidRPr="00356825">
              <w:rPr>
                <w:rFonts w:cstheme="minorHAnsi"/>
                <w:sz w:val="20"/>
                <w:szCs w:val="20"/>
              </w:rPr>
              <w:t>BJA</w:t>
            </w:r>
          </w:p>
        </w:tc>
        <w:tc>
          <w:tcPr>
            <w:tcW w:w="8185" w:type="dxa"/>
          </w:tcPr>
          <w:p w14:paraId="1BCEBD7B"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BUREAU OF JUSTICE ASSISTANCE</w:t>
            </w:r>
          </w:p>
        </w:tc>
      </w:tr>
      <w:tr w:rsidR="00525014" w:rsidRPr="00356825" w14:paraId="74186593"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109F9AAB" w14:textId="77777777" w:rsidR="00525014" w:rsidRPr="00356825" w:rsidRDefault="00525014" w:rsidP="002C4B9C">
            <w:pPr>
              <w:rPr>
                <w:rFonts w:cstheme="minorHAnsi"/>
                <w:b w:val="0"/>
                <w:sz w:val="20"/>
                <w:szCs w:val="20"/>
              </w:rPr>
            </w:pPr>
            <w:r w:rsidRPr="00356825">
              <w:rPr>
                <w:rFonts w:cstheme="minorHAnsi"/>
                <w:sz w:val="20"/>
                <w:szCs w:val="20"/>
              </w:rPr>
              <w:t>CAS</w:t>
            </w:r>
          </w:p>
        </w:tc>
        <w:tc>
          <w:tcPr>
            <w:tcW w:w="8185" w:type="dxa"/>
          </w:tcPr>
          <w:p w14:paraId="55FD5E52"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COST ACCOUNTING STANDARDS</w:t>
            </w:r>
          </w:p>
        </w:tc>
      </w:tr>
      <w:tr w:rsidR="00525014" w:rsidRPr="00356825" w14:paraId="1E132F40"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66FDA6EB" w14:textId="77777777" w:rsidR="00525014" w:rsidRPr="00356825" w:rsidRDefault="00525014" w:rsidP="002C4B9C">
            <w:pPr>
              <w:rPr>
                <w:rFonts w:cstheme="minorHAnsi"/>
                <w:b w:val="0"/>
                <w:sz w:val="20"/>
                <w:szCs w:val="20"/>
              </w:rPr>
            </w:pPr>
            <w:r w:rsidRPr="00356825">
              <w:rPr>
                <w:rFonts w:cstheme="minorHAnsi"/>
                <w:sz w:val="20"/>
                <w:szCs w:val="20"/>
              </w:rPr>
              <w:t>CAP</w:t>
            </w:r>
          </w:p>
        </w:tc>
        <w:tc>
          <w:tcPr>
            <w:tcW w:w="8185" w:type="dxa"/>
          </w:tcPr>
          <w:p w14:paraId="2BF98294"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CORRECTIVE ACTION PLAN</w:t>
            </w:r>
          </w:p>
        </w:tc>
      </w:tr>
      <w:tr w:rsidR="00525014" w:rsidRPr="00356825" w14:paraId="2686D9F4"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610868AA" w14:textId="77777777" w:rsidR="00525014" w:rsidRPr="00356825" w:rsidRDefault="00525014" w:rsidP="002C4B9C">
            <w:pPr>
              <w:rPr>
                <w:rFonts w:cstheme="minorHAnsi"/>
                <w:b w:val="0"/>
                <w:sz w:val="20"/>
                <w:szCs w:val="20"/>
              </w:rPr>
            </w:pPr>
            <w:r w:rsidRPr="00356825">
              <w:rPr>
                <w:rFonts w:cstheme="minorHAnsi"/>
                <w:sz w:val="20"/>
                <w:szCs w:val="20"/>
              </w:rPr>
              <w:t>CFDA</w:t>
            </w:r>
          </w:p>
        </w:tc>
        <w:tc>
          <w:tcPr>
            <w:tcW w:w="8185" w:type="dxa"/>
          </w:tcPr>
          <w:p w14:paraId="1AA4275D"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CATALOG OF FEDERAL DOMESTIC ASSISTANCE</w:t>
            </w:r>
          </w:p>
        </w:tc>
      </w:tr>
      <w:tr w:rsidR="00525014" w:rsidRPr="00356825" w14:paraId="0FAD7A8B"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1E641DD7" w14:textId="77777777" w:rsidR="00525014" w:rsidRPr="00356825" w:rsidRDefault="00525014" w:rsidP="002C4B9C">
            <w:pPr>
              <w:rPr>
                <w:rFonts w:cstheme="minorHAnsi"/>
                <w:b w:val="0"/>
                <w:sz w:val="20"/>
                <w:szCs w:val="20"/>
              </w:rPr>
            </w:pPr>
            <w:r w:rsidRPr="00356825">
              <w:rPr>
                <w:rFonts w:cstheme="minorHAnsi"/>
                <w:sz w:val="20"/>
                <w:szCs w:val="20"/>
              </w:rPr>
              <w:t>CFR</w:t>
            </w:r>
          </w:p>
        </w:tc>
        <w:tc>
          <w:tcPr>
            <w:tcW w:w="8185" w:type="dxa"/>
          </w:tcPr>
          <w:p w14:paraId="01D97D6D"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CODE OF FEDERAL REGULATIONS</w:t>
            </w:r>
          </w:p>
        </w:tc>
      </w:tr>
      <w:tr w:rsidR="00525014" w:rsidRPr="00356825" w14:paraId="077A2D2F"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0D42E5F7" w14:textId="77777777" w:rsidR="00525014" w:rsidRPr="00356825" w:rsidRDefault="00525014" w:rsidP="002C4B9C">
            <w:pPr>
              <w:rPr>
                <w:rFonts w:cstheme="minorHAnsi"/>
                <w:b w:val="0"/>
                <w:sz w:val="20"/>
                <w:szCs w:val="20"/>
              </w:rPr>
            </w:pPr>
            <w:r w:rsidRPr="00356825">
              <w:rPr>
                <w:rFonts w:cstheme="minorHAnsi"/>
                <w:sz w:val="20"/>
                <w:szCs w:val="20"/>
              </w:rPr>
              <w:t>CJI</w:t>
            </w:r>
          </w:p>
        </w:tc>
        <w:tc>
          <w:tcPr>
            <w:tcW w:w="8185" w:type="dxa"/>
          </w:tcPr>
          <w:p w14:paraId="5A7CF970"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CRIMINAL JUSTICE IMPROVEMENT</w:t>
            </w:r>
          </w:p>
        </w:tc>
      </w:tr>
      <w:tr w:rsidR="00525014" w:rsidRPr="00356825" w14:paraId="4F5CB3FC"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75242256" w14:textId="77777777" w:rsidR="00525014" w:rsidRPr="00356825" w:rsidRDefault="00525014" w:rsidP="002C4B9C">
            <w:pPr>
              <w:rPr>
                <w:rFonts w:cstheme="minorHAnsi"/>
                <w:b w:val="0"/>
                <w:sz w:val="20"/>
                <w:szCs w:val="20"/>
              </w:rPr>
            </w:pPr>
            <w:r w:rsidRPr="00356825">
              <w:rPr>
                <w:rFonts w:cstheme="minorHAnsi"/>
                <w:sz w:val="20"/>
                <w:szCs w:val="20"/>
              </w:rPr>
              <w:t>COA</w:t>
            </w:r>
          </w:p>
        </w:tc>
        <w:tc>
          <w:tcPr>
            <w:tcW w:w="8185" w:type="dxa"/>
          </w:tcPr>
          <w:p w14:paraId="06463B47"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CHART OF ACCOUNTS</w:t>
            </w:r>
          </w:p>
        </w:tc>
      </w:tr>
      <w:tr w:rsidR="00525014" w:rsidRPr="00356825" w14:paraId="60059179"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3271B64B" w14:textId="77777777" w:rsidR="00525014" w:rsidRPr="00356825" w:rsidRDefault="00525014" w:rsidP="002C4B9C">
            <w:pPr>
              <w:rPr>
                <w:rFonts w:cstheme="minorHAnsi"/>
                <w:b w:val="0"/>
                <w:sz w:val="20"/>
                <w:szCs w:val="20"/>
              </w:rPr>
            </w:pPr>
            <w:r w:rsidRPr="00356825">
              <w:rPr>
                <w:rFonts w:cstheme="minorHAnsi"/>
                <w:sz w:val="20"/>
                <w:szCs w:val="20"/>
              </w:rPr>
              <w:t>COG</w:t>
            </w:r>
          </w:p>
        </w:tc>
        <w:tc>
          <w:tcPr>
            <w:tcW w:w="8185" w:type="dxa"/>
          </w:tcPr>
          <w:p w14:paraId="4F6B3CBA"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COUNCILS OF GOVERNMENTS</w:t>
            </w:r>
          </w:p>
        </w:tc>
      </w:tr>
      <w:tr w:rsidR="00525014" w:rsidRPr="00356825" w14:paraId="7B0C4F4B"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50AAA9FF" w14:textId="77777777" w:rsidR="00525014" w:rsidRPr="00356825" w:rsidRDefault="00525014" w:rsidP="002C4B9C">
            <w:pPr>
              <w:rPr>
                <w:rFonts w:cstheme="minorHAnsi"/>
                <w:b w:val="0"/>
                <w:sz w:val="20"/>
                <w:szCs w:val="20"/>
              </w:rPr>
            </w:pPr>
            <w:r w:rsidRPr="00356825">
              <w:rPr>
                <w:rFonts w:cstheme="minorHAnsi"/>
                <w:sz w:val="20"/>
                <w:szCs w:val="20"/>
              </w:rPr>
              <w:t>COSO</w:t>
            </w:r>
          </w:p>
        </w:tc>
        <w:tc>
          <w:tcPr>
            <w:tcW w:w="8185" w:type="dxa"/>
          </w:tcPr>
          <w:p w14:paraId="3E4869B6"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COMMITTEE OF SPONSORING ORGANIZATIONS OF THE TREADWAY COMMISSION</w:t>
            </w:r>
          </w:p>
        </w:tc>
      </w:tr>
      <w:tr w:rsidR="00525014" w:rsidRPr="00356825" w14:paraId="6C5C385D"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224AEAD5" w14:textId="77777777" w:rsidR="00525014" w:rsidRPr="00356825" w:rsidRDefault="00525014" w:rsidP="002C4B9C">
            <w:pPr>
              <w:rPr>
                <w:rFonts w:cstheme="minorHAnsi"/>
                <w:b w:val="0"/>
                <w:sz w:val="20"/>
                <w:szCs w:val="20"/>
              </w:rPr>
            </w:pPr>
            <w:r w:rsidRPr="00356825">
              <w:rPr>
                <w:rFonts w:cstheme="minorHAnsi"/>
                <w:sz w:val="20"/>
                <w:szCs w:val="20"/>
              </w:rPr>
              <w:t>CRM</w:t>
            </w:r>
          </w:p>
        </w:tc>
        <w:tc>
          <w:tcPr>
            <w:tcW w:w="8185" w:type="dxa"/>
          </w:tcPr>
          <w:p w14:paraId="2F1FA726"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CUSTOMER RELATIONSHIP MANAGEMENT</w:t>
            </w:r>
          </w:p>
        </w:tc>
      </w:tr>
      <w:tr w:rsidR="00525014" w:rsidRPr="00356825" w14:paraId="1088495C"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28EB46A4" w14:textId="77777777" w:rsidR="00525014" w:rsidRPr="00356825" w:rsidRDefault="00525014" w:rsidP="002C4B9C">
            <w:pPr>
              <w:rPr>
                <w:rFonts w:cstheme="minorHAnsi"/>
                <w:b w:val="0"/>
                <w:sz w:val="20"/>
                <w:szCs w:val="20"/>
              </w:rPr>
            </w:pPr>
            <w:r w:rsidRPr="00356825">
              <w:rPr>
                <w:rFonts w:cstheme="minorHAnsi"/>
                <w:sz w:val="20"/>
                <w:szCs w:val="20"/>
              </w:rPr>
              <w:t>CVS</w:t>
            </w:r>
          </w:p>
        </w:tc>
        <w:tc>
          <w:tcPr>
            <w:tcW w:w="8185" w:type="dxa"/>
          </w:tcPr>
          <w:p w14:paraId="6501C8FC"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CRIME VICTIM’S SERVICES</w:t>
            </w:r>
          </w:p>
        </w:tc>
      </w:tr>
      <w:tr w:rsidR="00525014" w:rsidRPr="00356825" w14:paraId="22718948"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577311C8" w14:textId="77777777" w:rsidR="00525014" w:rsidRPr="00356825" w:rsidRDefault="00525014" w:rsidP="002C4B9C">
            <w:pPr>
              <w:rPr>
                <w:rFonts w:cstheme="minorHAnsi"/>
                <w:b w:val="0"/>
                <w:sz w:val="20"/>
                <w:szCs w:val="20"/>
              </w:rPr>
            </w:pPr>
            <w:r w:rsidRPr="00356825">
              <w:rPr>
                <w:rFonts w:cstheme="minorHAnsi"/>
                <w:sz w:val="20"/>
                <w:szCs w:val="20"/>
              </w:rPr>
              <w:t>DOJ</w:t>
            </w:r>
          </w:p>
        </w:tc>
        <w:tc>
          <w:tcPr>
            <w:tcW w:w="8185" w:type="dxa"/>
          </w:tcPr>
          <w:p w14:paraId="747E0ACE"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DEPARTMENT OF JUSTICE</w:t>
            </w:r>
          </w:p>
        </w:tc>
      </w:tr>
      <w:tr w:rsidR="00525014" w:rsidRPr="00356825" w14:paraId="5B8370FD"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78AC6027" w14:textId="77777777" w:rsidR="00525014" w:rsidRPr="00356825" w:rsidRDefault="00525014" w:rsidP="002C4B9C">
            <w:pPr>
              <w:rPr>
                <w:rFonts w:cstheme="minorHAnsi"/>
                <w:b w:val="0"/>
                <w:sz w:val="20"/>
                <w:szCs w:val="20"/>
              </w:rPr>
            </w:pPr>
            <w:r w:rsidRPr="00356825">
              <w:rPr>
                <w:rFonts w:cstheme="minorHAnsi"/>
                <w:sz w:val="20"/>
                <w:szCs w:val="20"/>
              </w:rPr>
              <w:t>DPS</w:t>
            </w:r>
          </w:p>
        </w:tc>
        <w:tc>
          <w:tcPr>
            <w:tcW w:w="8185" w:type="dxa"/>
          </w:tcPr>
          <w:p w14:paraId="07F19F93"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DEPARTMENT OF PUBLIC SAFETY</w:t>
            </w:r>
          </w:p>
        </w:tc>
      </w:tr>
      <w:tr w:rsidR="00525014" w:rsidRPr="00356825" w14:paraId="6F43961E"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5C9288A7" w14:textId="77777777" w:rsidR="00525014" w:rsidRPr="00356825" w:rsidRDefault="00525014" w:rsidP="002C4B9C">
            <w:pPr>
              <w:rPr>
                <w:rFonts w:cstheme="minorHAnsi"/>
                <w:b w:val="0"/>
                <w:sz w:val="20"/>
                <w:szCs w:val="20"/>
              </w:rPr>
            </w:pPr>
            <w:r w:rsidRPr="00356825">
              <w:rPr>
                <w:rFonts w:cstheme="minorHAnsi"/>
                <w:sz w:val="20"/>
                <w:szCs w:val="20"/>
              </w:rPr>
              <w:t>DHHS</w:t>
            </w:r>
          </w:p>
        </w:tc>
        <w:tc>
          <w:tcPr>
            <w:tcW w:w="8185" w:type="dxa"/>
          </w:tcPr>
          <w:p w14:paraId="7C915A56"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DEPARTMENT OF HEALTH AND HUMAN SERVICES</w:t>
            </w:r>
          </w:p>
        </w:tc>
      </w:tr>
      <w:tr w:rsidR="00525014" w:rsidRPr="00356825" w14:paraId="71E7E885"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0EE2E6ED" w14:textId="77777777" w:rsidR="00525014" w:rsidRPr="00356825" w:rsidRDefault="00525014" w:rsidP="002C4B9C">
            <w:pPr>
              <w:rPr>
                <w:rFonts w:cstheme="minorHAnsi"/>
                <w:b w:val="0"/>
                <w:sz w:val="20"/>
                <w:szCs w:val="20"/>
              </w:rPr>
            </w:pPr>
            <w:r w:rsidRPr="00356825">
              <w:rPr>
                <w:rFonts w:cstheme="minorHAnsi"/>
                <w:sz w:val="20"/>
                <w:szCs w:val="20"/>
              </w:rPr>
              <w:t>ERISA</w:t>
            </w:r>
          </w:p>
        </w:tc>
        <w:tc>
          <w:tcPr>
            <w:tcW w:w="8185" w:type="dxa"/>
          </w:tcPr>
          <w:p w14:paraId="31C1C679"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EMPLOYEE RETIREMENT INCOME SECURITY ACT OF 1974</w:t>
            </w:r>
          </w:p>
        </w:tc>
      </w:tr>
      <w:tr w:rsidR="00525014" w:rsidRPr="00356825" w14:paraId="4971B902"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68D02AFA" w14:textId="77777777" w:rsidR="00525014" w:rsidRPr="00356825" w:rsidRDefault="00525014" w:rsidP="002C4B9C">
            <w:pPr>
              <w:rPr>
                <w:rFonts w:cstheme="minorHAnsi"/>
                <w:b w:val="0"/>
                <w:sz w:val="20"/>
                <w:szCs w:val="20"/>
              </w:rPr>
            </w:pPr>
            <w:r w:rsidRPr="00356825">
              <w:rPr>
                <w:rFonts w:cstheme="minorHAnsi"/>
                <w:sz w:val="20"/>
                <w:szCs w:val="20"/>
              </w:rPr>
              <w:t>F&amp;A</w:t>
            </w:r>
          </w:p>
        </w:tc>
        <w:tc>
          <w:tcPr>
            <w:tcW w:w="8185" w:type="dxa"/>
          </w:tcPr>
          <w:p w14:paraId="150DB1FB"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FACILITIES AND ADMINISTRATION</w:t>
            </w:r>
          </w:p>
        </w:tc>
      </w:tr>
      <w:tr w:rsidR="00525014" w:rsidRPr="00356825" w14:paraId="1AAAB1EA"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2AD35EDD" w14:textId="77777777" w:rsidR="00525014" w:rsidRPr="00356825" w:rsidRDefault="00525014" w:rsidP="002C4B9C">
            <w:pPr>
              <w:rPr>
                <w:rFonts w:cstheme="minorHAnsi"/>
                <w:b w:val="0"/>
                <w:sz w:val="20"/>
                <w:szCs w:val="20"/>
              </w:rPr>
            </w:pPr>
            <w:r w:rsidRPr="00356825">
              <w:rPr>
                <w:rFonts w:cstheme="minorHAnsi"/>
                <w:sz w:val="20"/>
                <w:szCs w:val="20"/>
              </w:rPr>
              <w:t>FAC</w:t>
            </w:r>
          </w:p>
        </w:tc>
        <w:tc>
          <w:tcPr>
            <w:tcW w:w="8185" w:type="dxa"/>
          </w:tcPr>
          <w:p w14:paraId="09EB15A9"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FEDERAL AUDIT CLEARINGHOUSE</w:t>
            </w:r>
          </w:p>
        </w:tc>
      </w:tr>
      <w:tr w:rsidR="00525014" w:rsidRPr="00356825" w14:paraId="3967B621"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2178165B" w14:textId="77777777" w:rsidR="00525014" w:rsidRPr="00356825" w:rsidRDefault="00525014" w:rsidP="002C4B9C">
            <w:pPr>
              <w:rPr>
                <w:rFonts w:cstheme="minorHAnsi"/>
                <w:b w:val="0"/>
                <w:sz w:val="20"/>
                <w:szCs w:val="20"/>
              </w:rPr>
            </w:pPr>
            <w:r w:rsidRPr="00356825">
              <w:rPr>
                <w:rFonts w:cstheme="minorHAnsi"/>
                <w:sz w:val="20"/>
                <w:szCs w:val="20"/>
              </w:rPr>
              <w:t>FAIN</w:t>
            </w:r>
          </w:p>
        </w:tc>
        <w:tc>
          <w:tcPr>
            <w:tcW w:w="8185" w:type="dxa"/>
          </w:tcPr>
          <w:p w14:paraId="16FE6B51"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FEDERAL AWARD IDENTIFICATION NUMBER</w:t>
            </w:r>
          </w:p>
        </w:tc>
      </w:tr>
      <w:tr w:rsidR="00525014" w:rsidRPr="00356825" w14:paraId="469A31B8"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5AC2D033" w14:textId="77777777" w:rsidR="00525014" w:rsidRPr="00356825" w:rsidRDefault="00525014" w:rsidP="002C4B9C">
            <w:pPr>
              <w:rPr>
                <w:rFonts w:cstheme="minorHAnsi"/>
                <w:b w:val="0"/>
                <w:sz w:val="20"/>
                <w:szCs w:val="20"/>
              </w:rPr>
            </w:pPr>
            <w:r w:rsidRPr="00356825">
              <w:rPr>
                <w:rFonts w:cstheme="minorHAnsi"/>
                <w:sz w:val="20"/>
                <w:szCs w:val="20"/>
              </w:rPr>
              <w:t>FAPIIS</w:t>
            </w:r>
          </w:p>
        </w:tc>
        <w:tc>
          <w:tcPr>
            <w:tcW w:w="8185" w:type="dxa"/>
          </w:tcPr>
          <w:p w14:paraId="7EBA27EA"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FEDERAL AWARDEE PERFORMANCE AND INTEGRITY INFORMATION SYSTEM</w:t>
            </w:r>
          </w:p>
        </w:tc>
      </w:tr>
      <w:tr w:rsidR="00525014" w:rsidRPr="00356825" w14:paraId="7F472628"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24724779" w14:textId="77777777" w:rsidR="00525014" w:rsidRPr="00356825" w:rsidRDefault="00525014" w:rsidP="002C4B9C">
            <w:pPr>
              <w:rPr>
                <w:rFonts w:cstheme="minorHAnsi"/>
                <w:b w:val="0"/>
                <w:sz w:val="20"/>
                <w:szCs w:val="20"/>
              </w:rPr>
            </w:pPr>
            <w:r w:rsidRPr="00356825">
              <w:rPr>
                <w:rFonts w:cstheme="minorHAnsi"/>
                <w:sz w:val="20"/>
                <w:szCs w:val="20"/>
              </w:rPr>
              <w:t>FAR</w:t>
            </w:r>
          </w:p>
        </w:tc>
        <w:tc>
          <w:tcPr>
            <w:tcW w:w="8185" w:type="dxa"/>
          </w:tcPr>
          <w:p w14:paraId="4F2CA873"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FEDERAL ACQUISITION REGULATION</w:t>
            </w:r>
          </w:p>
        </w:tc>
      </w:tr>
      <w:tr w:rsidR="00525014" w:rsidRPr="00356825" w14:paraId="2AE9F6CE"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678FB953" w14:textId="77777777" w:rsidR="00525014" w:rsidRPr="00356825" w:rsidRDefault="00525014" w:rsidP="002C4B9C">
            <w:pPr>
              <w:rPr>
                <w:rFonts w:cstheme="minorHAnsi"/>
                <w:b w:val="0"/>
                <w:sz w:val="20"/>
                <w:szCs w:val="20"/>
              </w:rPr>
            </w:pPr>
            <w:r w:rsidRPr="00356825">
              <w:rPr>
                <w:rFonts w:cstheme="minorHAnsi"/>
                <w:sz w:val="20"/>
                <w:szCs w:val="20"/>
              </w:rPr>
              <w:t>FCM</w:t>
            </w:r>
          </w:p>
        </w:tc>
        <w:tc>
          <w:tcPr>
            <w:tcW w:w="8185" w:type="dxa"/>
          </w:tcPr>
          <w:p w14:paraId="0FC59B78"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color w:val="303030"/>
                <w:sz w:val="20"/>
                <w:szCs w:val="20"/>
              </w:rPr>
              <w:t>FINANCIAL CLEARANCE MEMORANDUM</w:t>
            </w:r>
          </w:p>
        </w:tc>
      </w:tr>
      <w:tr w:rsidR="00525014" w:rsidRPr="00356825" w14:paraId="7C28DE48"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6CADF6C1" w14:textId="77777777" w:rsidR="00525014" w:rsidRPr="00356825" w:rsidRDefault="00525014" w:rsidP="002C4B9C">
            <w:pPr>
              <w:rPr>
                <w:rFonts w:cstheme="minorHAnsi"/>
                <w:b w:val="0"/>
                <w:sz w:val="20"/>
                <w:szCs w:val="20"/>
              </w:rPr>
            </w:pPr>
            <w:r w:rsidRPr="00356825">
              <w:rPr>
                <w:rFonts w:cstheme="minorHAnsi"/>
                <w:sz w:val="20"/>
                <w:szCs w:val="20"/>
              </w:rPr>
              <w:t>FFATA</w:t>
            </w:r>
          </w:p>
        </w:tc>
        <w:tc>
          <w:tcPr>
            <w:tcW w:w="8185" w:type="dxa"/>
          </w:tcPr>
          <w:p w14:paraId="68E0339C"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FEDERAL FUNDING ACCOUNTABILITY AND TRANSPARENCY ACT</w:t>
            </w:r>
          </w:p>
        </w:tc>
      </w:tr>
      <w:tr w:rsidR="00525014" w:rsidRPr="00356825" w14:paraId="2F9E68C4"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46E45E9A" w14:textId="77777777" w:rsidR="00525014" w:rsidRPr="00356825" w:rsidRDefault="00525014" w:rsidP="002C4B9C">
            <w:pPr>
              <w:rPr>
                <w:rFonts w:cstheme="minorHAnsi"/>
                <w:b w:val="0"/>
                <w:sz w:val="20"/>
                <w:szCs w:val="20"/>
              </w:rPr>
            </w:pPr>
            <w:r w:rsidRPr="00356825">
              <w:rPr>
                <w:rFonts w:cstheme="minorHAnsi"/>
                <w:sz w:val="20"/>
                <w:szCs w:val="20"/>
              </w:rPr>
              <w:t>FFR</w:t>
            </w:r>
          </w:p>
        </w:tc>
        <w:tc>
          <w:tcPr>
            <w:tcW w:w="8185" w:type="dxa"/>
          </w:tcPr>
          <w:p w14:paraId="420E09E5"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FEDERAL FINANCIAL REPORT</w:t>
            </w:r>
          </w:p>
        </w:tc>
      </w:tr>
      <w:tr w:rsidR="00525014" w:rsidRPr="00356825" w14:paraId="02794818"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6B25E11F" w14:textId="77777777" w:rsidR="00525014" w:rsidRPr="00356825" w:rsidRDefault="00525014" w:rsidP="002C4B9C">
            <w:pPr>
              <w:rPr>
                <w:rFonts w:cstheme="minorHAnsi"/>
                <w:b w:val="0"/>
                <w:sz w:val="20"/>
                <w:szCs w:val="20"/>
              </w:rPr>
            </w:pPr>
            <w:r w:rsidRPr="00356825">
              <w:rPr>
                <w:rFonts w:cstheme="minorHAnsi"/>
                <w:sz w:val="20"/>
                <w:szCs w:val="20"/>
              </w:rPr>
              <w:t>FICA</w:t>
            </w:r>
          </w:p>
        </w:tc>
        <w:tc>
          <w:tcPr>
            <w:tcW w:w="8185" w:type="dxa"/>
          </w:tcPr>
          <w:p w14:paraId="273A4BC3"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FEDERAL INSURANCE CONTRIBUTIONS ACT</w:t>
            </w:r>
          </w:p>
        </w:tc>
      </w:tr>
      <w:tr w:rsidR="00525014" w:rsidRPr="00356825" w14:paraId="7E9DC10A"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01CF6271" w14:textId="77777777" w:rsidR="00525014" w:rsidRPr="00356825" w:rsidRDefault="00525014" w:rsidP="002C4B9C">
            <w:pPr>
              <w:rPr>
                <w:rFonts w:cstheme="minorHAnsi"/>
                <w:b w:val="0"/>
                <w:sz w:val="20"/>
                <w:szCs w:val="20"/>
              </w:rPr>
            </w:pPr>
            <w:r w:rsidRPr="00356825">
              <w:rPr>
                <w:rFonts w:cstheme="minorHAnsi"/>
                <w:sz w:val="20"/>
                <w:szCs w:val="20"/>
              </w:rPr>
              <w:t>FMV</w:t>
            </w:r>
          </w:p>
        </w:tc>
        <w:tc>
          <w:tcPr>
            <w:tcW w:w="8185" w:type="dxa"/>
          </w:tcPr>
          <w:p w14:paraId="0C00327E"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FAIR MARKET VALUE</w:t>
            </w:r>
          </w:p>
        </w:tc>
      </w:tr>
      <w:tr w:rsidR="00525014" w:rsidRPr="00356825" w14:paraId="1C45463A"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05039AD6" w14:textId="77777777" w:rsidR="00525014" w:rsidRPr="00356825" w:rsidRDefault="00525014" w:rsidP="002C4B9C">
            <w:pPr>
              <w:rPr>
                <w:rFonts w:cstheme="minorHAnsi"/>
                <w:b w:val="0"/>
                <w:sz w:val="20"/>
                <w:szCs w:val="20"/>
              </w:rPr>
            </w:pPr>
            <w:r w:rsidRPr="00356825">
              <w:rPr>
                <w:rFonts w:cstheme="minorHAnsi"/>
                <w:sz w:val="20"/>
                <w:szCs w:val="20"/>
              </w:rPr>
              <w:t>FOIA</w:t>
            </w:r>
          </w:p>
        </w:tc>
        <w:tc>
          <w:tcPr>
            <w:tcW w:w="8185" w:type="dxa"/>
          </w:tcPr>
          <w:p w14:paraId="7657AAED"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FREEDOM OF INFORMATION ACT</w:t>
            </w:r>
          </w:p>
        </w:tc>
      </w:tr>
      <w:tr w:rsidR="00525014" w:rsidRPr="00356825" w14:paraId="692B46AE"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28A3E9ED" w14:textId="77777777" w:rsidR="00525014" w:rsidRPr="00356825" w:rsidRDefault="00525014" w:rsidP="002C4B9C">
            <w:pPr>
              <w:rPr>
                <w:rFonts w:cstheme="minorHAnsi"/>
                <w:b w:val="0"/>
                <w:sz w:val="20"/>
                <w:szCs w:val="20"/>
              </w:rPr>
            </w:pPr>
            <w:r w:rsidRPr="00356825">
              <w:rPr>
                <w:rFonts w:cstheme="minorHAnsi"/>
                <w:sz w:val="20"/>
                <w:szCs w:val="20"/>
              </w:rPr>
              <w:t>EPOC</w:t>
            </w:r>
          </w:p>
        </w:tc>
        <w:tc>
          <w:tcPr>
            <w:tcW w:w="8185" w:type="dxa"/>
          </w:tcPr>
          <w:p w14:paraId="3351EE2F"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FINANCIAL POINT OF CONTACT</w:t>
            </w:r>
          </w:p>
        </w:tc>
      </w:tr>
      <w:tr w:rsidR="00525014" w:rsidRPr="00356825" w14:paraId="2F6E3B6D"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3C437799" w14:textId="77777777" w:rsidR="00525014" w:rsidRPr="00356825" w:rsidRDefault="00525014" w:rsidP="002C4B9C">
            <w:pPr>
              <w:rPr>
                <w:rFonts w:cstheme="minorHAnsi"/>
                <w:b w:val="0"/>
                <w:sz w:val="20"/>
                <w:szCs w:val="20"/>
              </w:rPr>
            </w:pPr>
            <w:r w:rsidRPr="00356825">
              <w:rPr>
                <w:rFonts w:cstheme="minorHAnsi"/>
                <w:sz w:val="20"/>
                <w:szCs w:val="20"/>
              </w:rPr>
              <w:t>FR</w:t>
            </w:r>
          </w:p>
        </w:tc>
        <w:tc>
          <w:tcPr>
            <w:tcW w:w="8185" w:type="dxa"/>
          </w:tcPr>
          <w:p w14:paraId="03500220"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FEDERAL REGISTER</w:t>
            </w:r>
          </w:p>
        </w:tc>
      </w:tr>
      <w:tr w:rsidR="00525014" w:rsidRPr="00356825" w14:paraId="120ED7B2"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32EA881D" w14:textId="77777777" w:rsidR="00525014" w:rsidRPr="00356825" w:rsidRDefault="00525014" w:rsidP="002C4B9C">
            <w:pPr>
              <w:rPr>
                <w:rFonts w:cstheme="minorHAnsi"/>
                <w:b w:val="0"/>
                <w:sz w:val="20"/>
                <w:szCs w:val="20"/>
              </w:rPr>
            </w:pPr>
            <w:r w:rsidRPr="00356825">
              <w:rPr>
                <w:rFonts w:cstheme="minorHAnsi"/>
                <w:sz w:val="20"/>
                <w:szCs w:val="20"/>
              </w:rPr>
              <w:t>FTE</w:t>
            </w:r>
          </w:p>
        </w:tc>
        <w:tc>
          <w:tcPr>
            <w:tcW w:w="8185" w:type="dxa"/>
          </w:tcPr>
          <w:p w14:paraId="6A747DE6"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FULL-TIME EQUIVALENT</w:t>
            </w:r>
          </w:p>
        </w:tc>
      </w:tr>
      <w:tr w:rsidR="00525014" w:rsidRPr="00356825" w14:paraId="18E346DB"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5E7573CC" w14:textId="77777777" w:rsidR="00525014" w:rsidRPr="00356825" w:rsidRDefault="00525014" w:rsidP="002C4B9C">
            <w:pPr>
              <w:rPr>
                <w:rFonts w:cstheme="minorHAnsi"/>
                <w:b w:val="0"/>
                <w:sz w:val="20"/>
                <w:szCs w:val="20"/>
              </w:rPr>
            </w:pPr>
            <w:r w:rsidRPr="00356825">
              <w:rPr>
                <w:rFonts w:cstheme="minorHAnsi"/>
                <w:sz w:val="20"/>
                <w:szCs w:val="20"/>
              </w:rPr>
              <w:t>FTR</w:t>
            </w:r>
          </w:p>
        </w:tc>
        <w:tc>
          <w:tcPr>
            <w:tcW w:w="8185" w:type="dxa"/>
          </w:tcPr>
          <w:p w14:paraId="5AE8326C"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FEDERAL TRAVEL REGULATION</w:t>
            </w:r>
          </w:p>
        </w:tc>
      </w:tr>
      <w:tr w:rsidR="00525014" w:rsidRPr="00356825" w14:paraId="35DFC881"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62220F6E" w14:textId="77777777" w:rsidR="00525014" w:rsidRPr="00356825" w:rsidRDefault="00525014" w:rsidP="002C4B9C">
            <w:pPr>
              <w:rPr>
                <w:rFonts w:cstheme="minorHAnsi"/>
                <w:b w:val="0"/>
                <w:sz w:val="20"/>
                <w:szCs w:val="20"/>
              </w:rPr>
            </w:pPr>
            <w:r w:rsidRPr="00356825">
              <w:rPr>
                <w:rFonts w:cstheme="minorHAnsi"/>
                <w:sz w:val="20"/>
                <w:szCs w:val="20"/>
              </w:rPr>
              <w:t>GAAP</w:t>
            </w:r>
          </w:p>
        </w:tc>
        <w:tc>
          <w:tcPr>
            <w:tcW w:w="8185" w:type="dxa"/>
          </w:tcPr>
          <w:p w14:paraId="4FB6E0ED"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GENERALLY ACCEPTED ACCOUNTING PRINCIPLES</w:t>
            </w:r>
          </w:p>
        </w:tc>
      </w:tr>
      <w:tr w:rsidR="00525014" w:rsidRPr="00356825" w14:paraId="4DC79DE1"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651BBF9F" w14:textId="77777777" w:rsidR="00525014" w:rsidRPr="00356825" w:rsidRDefault="00525014" w:rsidP="002C4B9C">
            <w:pPr>
              <w:rPr>
                <w:rFonts w:cstheme="minorHAnsi"/>
                <w:b w:val="0"/>
                <w:sz w:val="20"/>
                <w:szCs w:val="20"/>
              </w:rPr>
            </w:pPr>
            <w:r w:rsidRPr="00356825">
              <w:rPr>
                <w:rFonts w:cstheme="minorHAnsi"/>
                <w:sz w:val="20"/>
                <w:szCs w:val="20"/>
              </w:rPr>
              <w:t>GAGAS</w:t>
            </w:r>
          </w:p>
        </w:tc>
        <w:tc>
          <w:tcPr>
            <w:tcW w:w="8185" w:type="dxa"/>
          </w:tcPr>
          <w:p w14:paraId="749330E4"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GENERALLY ACCEPTED GOVERNMENT AUDITING STANDARDS</w:t>
            </w:r>
          </w:p>
        </w:tc>
      </w:tr>
      <w:tr w:rsidR="00525014" w:rsidRPr="00356825" w14:paraId="5F63D45A"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7E008EBC" w14:textId="77777777" w:rsidR="00525014" w:rsidRPr="00356825" w:rsidRDefault="00525014" w:rsidP="002C4B9C">
            <w:pPr>
              <w:rPr>
                <w:rFonts w:cstheme="minorHAnsi"/>
                <w:b w:val="0"/>
                <w:sz w:val="20"/>
                <w:szCs w:val="20"/>
              </w:rPr>
            </w:pPr>
            <w:r w:rsidRPr="00356825">
              <w:rPr>
                <w:rFonts w:cstheme="minorHAnsi"/>
                <w:sz w:val="20"/>
                <w:szCs w:val="20"/>
              </w:rPr>
              <w:t>GAN</w:t>
            </w:r>
          </w:p>
        </w:tc>
        <w:tc>
          <w:tcPr>
            <w:tcW w:w="8185" w:type="dxa"/>
          </w:tcPr>
          <w:p w14:paraId="7670C5DE"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GRANT ADJUSTMENT NOTICE</w:t>
            </w:r>
          </w:p>
        </w:tc>
      </w:tr>
      <w:tr w:rsidR="00525014" w:rsidRPr="00356825" w14:paraId="5930DEB1"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13D66088" w14:textId="77777777" w:rsidR="00525014" w:rsidRPr="00356825" w:rsidRDefault="00525014" w:rsidP="002C4B9C">
            <w:pPr>
              <w:rPr>
                <w:rFonts w:cstheme="minorHAnsi"/>
                <w:b w:val="0"/>
                <w:sz w:val="20"/>
                <w:szCs w:val="20"/>
              </w:rPr>
            </w:pPr>
            <w:r w:rsidRPr="00356825">
              <w:rPr>
                <w:rFonts w:cstheme="minorHAnsi"/>
                <w:sz w:val="20"/>
                <w:szCs w:val="20"/>
              </w:rPr>
              <w:t>GAO</w:t>
            </w:r>
          </w:p>
        </w:tc>
        <w:tc>
          <w:tcPr>
            <w:tcW w:w="8185" w:type="dxa"/>
          </w:tcPr>
          <w:p w14:paraId="22420119"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GOVERNMENT ACCOUNTABILITY OFFICE</w:t>
            </w:r>
          </w:p>
        </w:tc>
      </w:tr>
      <w:tr w:rsidR="00525014" w:rsidRPr="00356825" w14:paraId="175D4A5B"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42DC187F" w14:textId="77777777" w:rsidR="00525014" w:rsidRPr="00356825" w:rsidRDefault="00525014" w:rsidP="002C4B9C">
            <w:pPr>
              <w:rPr>
                <w:rFonts w:cstheme="minorHAnsi"/>
                <w:b w:val="0"/>
                <w:sz w:val="20"/>
                <w:szCs w:val="20"/>
              </w:rPr>
            </w:pPr>
            <w:r w:rsidRPr="00356825">
              <w:rPr>
                <w:rFonts w:cstheme="minorHAnsi"/>
                <w:sz w:val="20"/>
                <w:szCs w:val="20"/>
              </w:rPr>
              <w:t>GCC</w:t>
            </w:r>
          </w:p>
        </w:tc>
        <w:tc>
          <w:tcPr>
            <w:tcW w:w="8185" w:type="dxa"/>
          </w:tcPr>
          <w:p w14:paraId="10A4A511"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GOVERNOR’S CRIME COMMISSION</w:t>
            </w:r>
          </w:p>
        </w:tc>
      </w:tr>
      <w:tr w:rsidR="00525014" w:rsidRPr="00356825" w14:paraId="71E61C68"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70FA3BFA" w14:textId="77777777" w:rsidR="00525014" w:rsidRPr="00356825" w:rsidRDefault="00525014" w:rsidP="002C4B9C">
            <w:pPr>
              <w:rPr>
                <w:rFonts w:cstheme="minorHAnsi"/>
                <w:b w:val="0"/>
                <w:sz w:val="20"/>
                <w:szCs w:val="20"/>
              </w:rPr>
            </w:pPr>
            <w:r w:rsidRPr="00356825">
              <w:rPr>
                <w:rFonts w:cstheme="minorHAnsi"/>
                <w:sz w:val="20"/>
                <w:szCs w:val="20"/>
              </w:rPr>
              <w:t>GEMS</w:t>
            </w:r>
          </w:p>
        </w:tc>
        <w:tc>
          <w:tcPr>
            <w:tcW w:w="8185" w:type="dxa"/>
          </w:tcPr>
          <w:p w14:paraId="4ADBEB7E"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GRANT ENTERPRISE MANAGEMENT SYSTEM</w:t>
            </w:r>
          </w:p>
        </w:tc>
      </w:tr>
      <w:tr w:rsidR="00525014" w:rsidRPr="00356825" w14:paraId="6F0AAD46"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23DCC79B" w14:textId="77777777" w:rsidR="00525014" w:rsidRPr="00356825" w:rsidRDefault="00525014" w:rsidP="002C4B9C">
            <w:pPr>
              <w:rPr>
                <w:rFonts w:cstheme="minorHAnsi"/>
                <w:b w:val="0"/>
                <w:sz w:val="20"/>
                <w:szCs w:val="20"/>
              </w:rPr>
            </w:pPr>
            <w:r w:rsidRPr="00356825">
              <w:rPr>
                <w:rFonts w:cstheme="minorHAnsi"/>
                <w:sz w:val="20"/>
                <w:szCs w:val="20"/>
              </w:rPr>
              <w:t>GPRA</w:t>
            </w:r>
          </w:p>
        </w:tc>
        <w:tc>
          <w:tcPr>
            <w:tcW w:w="8185" w:type="dxa"/>
          </w:tcPr>
          <w:p w14:paraId="67E248AB"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GOVERNMENT PERFORMANCE AND RESULTS ACT</w:t>
            </w:r>
          </w:p>
        </w:tc>
      </w:tr>
      <w:tr w:rsidR="00525014" w:rsidRPr="00356825" w14:paraId="47B2C3E5"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07A63884" w14:textId="77777777" w:rsidR="00525014" w:rsidRPr="00356825" w:rsidRDefault="00525014" w:rsidP="002C4B9C">
            <w:pPr>
              <w:rPr>
                <w:rFonts w:cstheme="minorHAnsi"/>
                <w:b w:val="0"/>
                <w:sz w:val="20"/>
                <w:szCs w:val="20"/>
              </w:rPr>
            </w:pPr>
            <w:r w:rsidRPr="00356825">
              <w:rPr>
                <w:rFonts w:cstheme="minorHAnsi"/>
                <w:sz w:val="20"/>
                <w:szCs w:val="20"/>
              </w:rPr>
              <w:t>GPRS</w:t>
            </w:r>
          </w:p>
        </w:tc>
        <w:tc>
          <w:tcPr>
            <w:tcW w:w="8185" w:type="dxa"/>
          </w:tcPr>
          <w:p w14:paraId="0ED2CA97"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GRANT PAYMENT REQUEST SYSTEM</w:t>
            </w:r>
          </w:p>
        </w:tc>
      </w:tr>
      <w:tr w:rsidR="00525014" w:rsidRPr="00356825" w14:paraId="7420E7F5"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3011F525" w14:textId="77777777" w:rsidR="00525014" w:rsidRPr="00356825" w:rsidRDefault="00525014" w:rsidP="002C4B9C">
            <w:pPr>
              <w:rPr>
                <w:rFonts w:cstheme="minorHAnsi"/>
                <w:b w:val="0"/>
                <w:sz w:val="20"/>
                <w:szCs w:val="20"/>
              </w:rPr>
            </w:pPr>
            <w:r w:rsidRPr="00356825">
              <w:rPr>
                <w:rFonts w:cstheme="minorHAnsi"/>
                <w:sz w:val="20"/>
                <w:szCs w:val="20"/>
              </w:rPr>
              <w:t>GSA</w:t>
            </w:r>
          </w:p>
        </w:tc>
        <w:tc>
          <w:tcPr>
            <w:tcW w:w="8185" w:type="dxa"/>
          </w:tcPr>
          <w:p w14:paraId="3BF654D3"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GENERAL SERVICES ADMINISTRATION</w:t>
            </w:r>
          </w:p>
        </w:tc>
      </w:tr>
      <w:tr w:rsidR="00525014" w:rsidRPr="00356825" w14:paraId="5C40C280"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2D6FA2E2" w14:textId="77777777" w:rsidR="00525014" w:rsidRPr="00356825" w:rsidRDefault="00525014" w:rsidP="002C4B9C">
            <w:pPr>
              <w:rPr>
                <w:rFonts w:cstheme="minorHAnsi"/>
                <w:b w:val="0"/>
                <w:sz w:val="20"/>
                <w:szCs w:val="20"/>
              </w:rPr>
            </w:pPr>
            <w:r w:rsidRPr="00356825">
              <w:rPr>
                <w:rFonts w:cstheme="minorHAnsi"/>
                <w:sz w:val="20"/>
                <w:szCs w:val="20"/>
              </w:rPr>
              <w:t>IHE</w:t>
            </w:r>
          </w:p>
        </w:tc>
        <w:tc>
          <w:tcPr>
            <w:tcW w:w="8185" w:type="dxa"/>
          </w:tcPr>
          <w:p w14:paraId="2EC87BC3"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INSTITUTIONS OF HIGHER EDUCATION</w:t>
            </w:r>
          </w:p>
        </w:tc>
      </w:tr>
      <w:tr w:rsidR="00525014" w:rsidRPr="00356825" w14:paraId="2972663B"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3B72A076" w14:textId="77777777" w:rsidR="00525014" w:rsidRPr="00356825" w:rsidRDefault="00525014" w:rsidP="002C4B9C">
            <w:pPr>
              <w:rPr>
                <w:rFonts w:cstheme="minorHAnsi"/>
                <w:b w:val="0"/>
                <w:sz w:val="20"/>
                <w:szCs w:val="20"/>
              </w:rPr>
            </w:pPr>
            <w:r w:rsidRPr="00356825">
              <w:rPr>
                <w:rFonts w:cstheme="minorHAnsi"/>
                <w:sz w:val="20"/>
                <w:szCs w:val="20"/>
              </w:rPr>
              <w:t>IRC</w:t>
            </w:r>
          </w:p>
        </w:tc>
        <w:tc>
          <w:tcPr>
            <w:tcW w:w="8185" w:type="dxa"/>
          </w:tcPr>
          <w:p w14:paraId="3782A14A"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INTERNAL REVENUE CODE</w:t>
            </w:r>
          </w:p>
        </w:tc>
      </w:tr>
      <w:tr w:rsidR="00525014" w:rsidRPr="00356825" w14:paraId="5CCD93EF"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24C8B0D0" w14:textId="77777777" w:rsidR="00525014" w:rsidRPr="00356825" w:rsidRDefault="00525014" w:rsidP="002C4B9C">
            <w:pPr>
              <w:rPr>
                <w:rFonts w:cstheme="minorHAnsi"/>
                <w:b w:val="0"/>
                <w:sz w:val="20"/>
                <w:szCs w:val="20"/>
              </w:rPr>
            </w:pPr>
            <w:r w:rsidRPr="00356825">
              <w:rPr>
                <w:rFonts w:cstheme="minorHAnsi"/>
                <w:sz w:val="20"/>
                <w:szCs w:val="20"/>
              </w:rPr>
              <w:t>ISDEAA</w:t>
            </w:r>
          </w:p>
        </w:tc>
        <w:tc>
          <w:tcPr>
            <w:tcW w:w="8185" w:type="dxa"/>
          </w:tcPr>
          <w:p w14:paraId="4233EB10"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INDIAN SELF-DETERMINATION AND EDUCATION AND ASSISTANCE ACT</w:t>
            </w:r>
          </w:p>
        </w:tc>
      </w:tr>
      <w:tr w:rsidR="00525014" w:rsidRPr="00356825" w14:paraId="0A27FFDF"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55B130D5" w14:textId="77777777" w:rsidR="00525014" w:rsidRPr="00356825" w:rsidRDefault="00525014" w:rsidP="002C4B9C">
            <w:pPr>
              <w:rPr>
                <w:rFonts w:cstheme="minorHAnsi"/>
                <w:b w:val="0"/>
                <w:sz w:val="20"/>
                <w:szCs w:val="20"/>
              </w:rPr>
            </w:pPr>
            <w:r w:rsidRPr="00356825">
              <w:rPr>
                <w:rFonts w:cstheme="minorHAnsi"/>
                <w:sz w:val="20"/>
                <w:szCs w:val="20"/>
              </w:rPr>
              <w:t>JAG</w:t>
            </w:r>
          </w:p>
        </w:tc>
        <w:tc>
          <w:tcPr>
            <w:tcW w:w="8185" w:type="dxa"/>
          </w:tcPr>
          <w:p w14:paraId="09AB42A2"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(BRYNE) JUSTICE ASSISTANCE GRANT</w:t>
            </w:r>
          </w:p>
        </w:tc>
      </w:tr>
      <w:tr w:rsidR="00525014" w:rsidRPr="00356825" w14:paraId="0CFAE078"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3B8FB846" w14:textId="77777777" w:rsidR="00525014" w:rsidRPr="00356825" w:rsidRDefault="009122E5" w:rsidP="002C4B9C">
            <w:pPr>
              <w:rPr>
                <w:rFonts w:cstheme="minorHAnsi"/>
                <w:b w:val="0"/>
                <w:sz w:val="20"/>
                <w:szCs w:val="20"/>
              </w:rPr>
            </w:pPr>
            <w:r>
              <w:rPr>
                <w:rFonts w:cstheme="minorHAnsi"/>
                <w:sz w:val="20"/>
                <w:szCs w:val="20"/>
              </w:rPr>
              <w:lastRenderedPageBreak/>
              <w:t>JJDPA</w:t>
            </w:r>
          </w:p>
        </w:tc>
        <w:tc>
          <w:tcPr>
            <w:tcW w:w="8185" w:type="dxa"/>
          </w:tcPr>
          <w:p w14:paraId="139D19FE"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 xml:space="preserve">JUVENILE JUSTICE </w:t>
            </w:r>
            <w:r w:rsidR="009122E5">
              <w:rPr>
                <w:rFonts w:cstheme="minorHAnsi"/>
                <w:sz w:val="20"/>
                <w:szCs w:val="20"/>
              </w:rPr>
              <w:t xml:space="preserve">AND DELIQUENCY PREVENTION </w:t>
            </w:r>
            <w:r w:rsidRPr="00356825">
              <w:rPr>
                <w:rFonts w:cstheme="minorHAnsi"/>
                <w:sz w:val="20"/>
                <w:szCs w:val="20"/>
              </w:rPr>
              <w:t>ACT</w:t>
            </w:r>
          </w:p>
        </w:tc>
      </w:tr>
      <w:tr w:rsidR="00525014" w:rsidRPr="00356825" w14:paraId="0A5DBC3D"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0F82221B" w14:textId="77777777" w:rsidR="00525014" w:rsidRPr="00356825" w:rsidRDefault="00525014" w:rsidP="002C4B9C">
            <w:pPr>
              <w:rPr>
                <w:rFonts w:cstheme="minorHAnsi"/>
                <w:b w:val="0"/>
                <w:sz w:val="20"/>
                <w:szCs w:val="20"/>
              </w:rPr>
            </w:pPr>
            <w:r w:rsidRPr="00356825">
              <w:rPr>
                <w:rFonts w:cstheme="minorHAnsi"/>
                <w:sz w:val="20"/>
                <w:szCs w:val="20"/>
              </w:rPr>
              <w:t>JJP</w:t>
            </w:r>
          </w:p>
        </w:tc>
        <w:tc>
          <w:tcPr>
            <w:tcW w:w="8185" w:type="dxa"/>
          </w:tcPr>
          <w:p w14:paraId="0E63165E"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JUVENILE JUSTICE PLANNING</w:t>
            </w:r>
          </w:p>
        </w:tc>
      </w:tr>
      <w:tr w:rsidR="009122E5" w:rsidRPr="00356825" w14:paraId="618782E7"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490B2A74" w14:textId="77777777" w:rsidR="009122E5" w:rsidRPr="00356825" w:rsidRDefault="009122E5" w:rsidP="002C4B9C">
            <w:pPr>
              <w:rPr>
                <w:rFonts w:cstheme="minorHAnsi"/>
                <w:sz w:val="20"/>
                <w:szCs w:val="20"/>
              </w:rPr>
            </w:pPr>
            <w:r>
              <w:rPr>
                <w:rFonts w:cstheme="minorHAnsi"/>
                <w:sz w:val="20"/>
                <w:szCs w:val="20"/>
              </w:rPr>
              <w:t>JJRA</w:t>
            </w:r>
          </w:p>
        </w:tc>
        <w:tc>
          <w:tcPr>
            <w:tcW w:w="8185" w:type="dxa"/>
          </w:tcPr>
          <w:p w14:paraId="4C688A1E" w14:textId="77777777" w:rsidR="009122E5" w:rsidRPr="00356825" w:rsidRDefault="009D47E1"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JUVENILE JUSTICE REFORM ACT</w:t>
            </w:r>
          </w:p>
        </w:tc>
      </w:tr>
      <w:tr w:rsidR="00525014" w:rsidRPr="00356825" w14:paraId="02FB6F66"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26B5C83D" w14:textId="77777777" w:rsidR="00525014" w:rsidRPr="00356825" w:rsidRDefault="00525014" w:rsidP="002C4B9C">
            <w:pPr>
              <w:rPr>
                <w:rFonts w:cstheme="minorHAnsi"/>
                <w:b w:val="0"/>
                <w:sz w:val="20"/>
                <w:szCs w:val="20"/>
              </w:rPr>
            </w:pPr>
            <w:r w:rsidRPr="00356825">
              <w:rPr>
                <w:rFonts w:cstheme="minorHAnsi"/>
                <w:sz w:val="20"/>
                <w:szCs w:val="20"/>
              </w:rPr>
              <w:t>MTC</w:t>
            </w:r>
          </w:p>
        </w:tc>
        <w:tc>
          <w:tcPr>
            <w:tcW w:w="8185" w:type="dxa"/>
          </w:tcPr>
          <w:p w14:paraId="26CF8A5A"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MODIFIED TOTAL COST</w:t>
            </w:r>
          </w:p>
        </w:tc>
      </w:tr>
      <w:tr w:rsidR="00525014" w:rsidRPr="00356825" w14:paraId="0DCE7C8A"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02ED4139" w14:textId="77777777" w:rsidR="00525014" w:rsidRPr="00356825" w:rsidRDefault="00525014" w:rsidP="002C4B9C">
            <w:pPr>
              <w:rPr>
                <w:rFonts w:cstheme="minorHAnsi"/>
                <w:b w:val="0"/>
                <w:sz w:val="20"/>
                <w:szCs w:val="20"/>
              </w:rPr>
            </w:pPr>
            <w:r w:rsidRPr="00356825">
              <w:rPr>
                <w:rFonts w:cstheme="minorHAnsi"/>
                <w:sz w:val="20"/>
                <w:szCs w:val="20"/>
              </w:rPr>
              <w:t>MTCD</w:t>
            </w:r>
          </w:p>
        </w:tc>
        <w:tc>
          <w:tcPr>
            <w:tcW w:w="8185" w:type="dxa"/>
          </w:tcPr>
          <w:p w14:paraId="62EBDEC8"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MODIFIED TOTAL DIRECT COST</w:t>
            </w:r>
          </w:p>
        </w:tc>
      </w:tr>
      <w:tr w:rsidR="00525014" w:rsidRPr="00356825" w14:paraId="633CC029"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458C7CD2" w14:textId="77777777" w:rsidR="00525014" w:rsidRPr="00356825" w:rsidRDefault="00525014" w:rsidP="002C4B9C">
            <w:pPr>
              <w:rPr>
                <w:rFonts w:cstheme="minorHAnsi"/>
                <w:b w:val="0"/>
                <w:sz w:val="20"/>
                <w:szCs w:val="20"/>
              </w:rPr>
            </w:pPr>
            <w:r w:rsidRPr="00356825">
              <w:rPr>
                <w:rFonts w:cstheme="minorHAnsi"/>
                <w:sz w:val="20"/>
                <w:szCs w:val="20"/>
              </w:rPr>
              <w:t>M&amp;IE</w:t>
            </w:r>
          </w:p>
        </w:tc>
        <w:tc>
          <w:tcPr>
            <w:tcW w:w="8185" w:type="dxa"/>
          </w:tcPr>
          <w:p w14:paraId="399D5117"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color w:val="303030"/>
                <w:sz w:val="20"/>
                <w:szCs w:val="20"/>
              </w:rPr>
              <w:t>MEALS AND INCIDENTAL EXPENSES</w:t>
            </w:r>
          </w:p>
        </w:tc>
      </w:tr>
      <w:tr w:rsidR="00525014" w:rsidRPr="00356825" w14:paraId="65FB0C6F"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2CA4D8CF" w14:textId="77777777" w:rsidR="00525014" w:rsidRPr="00356825" w:rsidRDefault="00525014" w:rsidP="002C4B9C">
            <w:pPr>
              <w:rPr>
                <w:rFonts w:cstheme="minorHAnsi"/>
                <w:b w:val="0"/>
                <w:sz w:val="20"/>
                <w:szCs w:val="20"/>
              </w:rPr>
            </w:pPr>
            <w:r w:rsidRPr="00356825">
              <w:rPr>
                <w:rFonts w:cstheme="minorHAnsi"/>
                <w:sz w:val="20"/>
                <w:szCs w:val="20"/>
              </w:rPr>
              <w:t>NCDPS</w:t>
            </w:r>
          </w:p>
        </w:tc>
        <w:tc>
          <w:tcPr>
            <w:tcW w:w="8185" w:type="dxa"/>
          </w:tcPr>
          <w:p w14:paraId="4B1E56F7"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NORTH CAROLINA DEPARTMENT OF PUBLIC SAFETY</w:t>
            </w:r>
          </w:p>
        </w:tc>
      </w:tr>
      <w:tr w:rsidR="00525014" w:rsidRPr="00356825" w14:paraId="78BD8C91"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6B18DBD5" w14:textId="77777777" w:rsidR="00525014" w:rsidRPr="00356825" w:rsidRDefault="00525014" w:rsidP="002C4B9C">
            <w:pPr>
              <w:rPr>
                <w:rFonts w:cstheme="minorHAnsi"/>
                <w:b w:val="0"/>
                <w:sz w:val="20"/>
                <w:szCs w:val="20"/>
              </w:rPr>
            </w:pPr>
            <w:r w:rsidRPr="00356825">
              <w:rPr>
                <w:rFonts w:cstheme="minorHAnsi"/>
                <w:sz w:val="20"/>
                <w:szCs w:val="20"/>
              </w:rPr>
              <w:t>NDAA</w:t>
            </w:r>
          </w:p>
        </w:tc>
        <w:tc>
          <w:tcPr>
            <w:tcW w:w="8185" w:type="dxa"/>
          </w:tcPr>
          <w:p w14:paraId="33B66E98"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color w:val="303030"/>
                <w:sz w:val="20"/>
                <w:szCs w:val="20"/>
              </w:rPr>
              <w:t>NATIONAL DEFENSE AUTHORIZATION ACT</w:t>
            </w:r>
          </w:p>
        </w:tc>
      </w:tr>
      <w:tr w:rsidR="00525014" w:rsidRPr="00356825" w14:paraId="378BCA3F"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1AC67E3B" w14:textId="77777777" w:rsidR="00525014" w:rsidRPr="00356825" w:rsidRDefault="00525014" w:rsidP="002C4B9C">
            <w:pPr>
              <w:rPr>
                <w:rFonts w:cstheme="minorHAnsi"/>
                <w:b w:val="0"/>
                <w:sz w:val="20"/>
                <w:szCs w:val="20"/>
              </w:rPr>
            </w:pPr>
            <w:r w:rsidRPr="00356825">
              <w:rPr>
                <w:rFonts w:cstheme="minorHAnsi"/>
                <w:sz w:val="20"/>
                <w:szCs w:val="20"/>
              </w:rPr>
              <w:t>NFE</w:t>
            </w:r>
          </w:p>
        </w:tc>
        <w:tc>
          <w:tcPr>
            <w:tcW w:w="8185" w:type="dxa"/>
          </w:tcPr>
          <w:p w14:paraId="4BE5521C"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color w:val="303030"/>
                <w:sz w:val="20"/>
                <w:szCs w:val="20"/>
              </w:rPr>
              <w:t>NON-FEDERAL ENTITY</w:t>
            </w:r>
          </w:p>
        </w:tc>
      </w:tr>
      <w:tr w:rsidR="00525014" w:rsidRPr="00356825" w14:paraId="2DC691D3"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08DAB712" w14:textId="77777777" w:rsidR="00525014" w:rsidRPr="00356825" w:rsidRDefault="00525014" w:rsidP="002C4B9C">
            <w:pPr>
              <w:rPr>
                <w:rFonts w:cstheme="minorHAnsi"/>
                <w:b w:val="0"/>
                <w:sz w:val="20"/>
                <w:szCs w:val="20"/>
              </w:rPr>
            </w:pPr>
            <w:r w:rsidRPr="00356825">
              <w:rPr>
                <w:rFonts w:cstheme="minorHAnsi"/>
                <w:sz w:val="20"/>
                <w:szCs w:val="20"/>
              </w:rPr>
              <w:t>NIJ</w:t>
            </w:r>
          </w:p>
        </w:tc>
        <w:tc>
          <w:tcPr>
            <w:tcW w:w="8185" w:type="dxa"/>
          </w:tcPr>
          <w:p w14:paraId="49ADDB65"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color w:val="303030"/>
                <w:sz w:val="20"/>
                <w:szCs w:val="20"/>
              </w:rPr>
              <w:t>NATIONAL INSTITUTE OF JUSTICE</w:t>
            </w:r>
          </w:p>
        </w:tc>
      </w:tr>
      <w:tr w:rsidR="00525014" w:rsidRPr="00356825" w14:paraId="4E32864A"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35D52737" w14:textId="77777777" w:rsidR="00525014" w:rsidRPr="00356825" w:rsidRDefault="00525014" w:rsidP="002C4B9C">
            <w:pPr>
              <w:rPr>
                <w:rFonts w:cstheme="minorHAnsi"/>
                <w:b w:val="0"/>
                <w:sz w:val="20"/>
                <w:szCs w:val="20"/>
              </w:rPr>
            </w:pPr>
            <w:r w:rsidRPr="00356825">
              <w:rPr>
                <w:rFonts w:cstheme="minorHAnsi"/>
                <w:sz w:val="20"/>
                <w:szCs w:val="20"/>
              </w:rPr>
              <w:t>OCFO</w:t>
            </w:r>
          </w:p>
        </w:tc>
        <w:tc>
          <w:tcPr>
            <w:tcW w:w="8185" w:type="dxa"/>
          </w:tcPr>
          <w:p w14:paraId="4D4E4178"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color w:val="303030"/>
                <w:sz w:val="20"/>
                <w:szCs w:val="20"/>
              </w:rPr>
              <w:t>OFFICE OF THE CHIEF FINANCIAL OFFICER</w:t>
            </w:r>
          </w:p>
        </w:tc>
      </w:tr>
      <w:tr w:rsidR="00525014" w:rsidRPr="00356825" w14:paraId="360C3581"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03569BBB" w14:textId="77777777" w:rsidR="00525014" w:rsidRPr="00356825" w:rsidRDefault="00525014" w:rsidP="002C4B9C">
            <w:pPr>
              <w:rPr>
                <w:rFonts w:cstheme="minorHAnsi"/>
                <w:b w:val="0"/>
                <w:sz w:val="20"/>
                <w:szCs w:val="20"/>
              </w:rPr>
            </w:pPr>
            <w:r w:rsidRPr="00356825">
              <w:rPr>
                <w:rFonts w:cstheme="minorHAnsi"/>
                <w:sz w:val="20"/>
                <w:szCs w:val="20"/>
              </w:rPr>
              <w:t>OCR</w:t>
            </w:r>
          </w:p>
        </w:tc>
        <w:tc>
          <w:tcPr>
            <w:tcW w:w="8185" w:type="dxa"/>
          </w:tcPr>
          <w:p w14:paraId="2CA0F60E"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color w:val="303030"/>
                <w:sz w:val="20"/>
                <w:szCs w:val="20"/>
              </w:rPr>
              <w:t>OFFICE FOR CIVIL RIGHTS (OF THE OFFICE OF JUSTICE PROGRAMS)</w:t>
            </w:r>
          </w:p>
        </w:tc>
      </w:tr>
      <w:tr w:rsidR="00525014" w:rsidRPr="00356825" w14:paraId="1BE04E05"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0D6D551B" w14:textId="77777777" w:rsidR="00525014" w:rsidRPr="00356825" w:rsidRDefault="00525014" w:rsidP="002C4B9C">
            <w:pPr>
              <w:rPr>
                <w:rFonts w:cstheme="minorHAnsi"/>
                <w:b w:val="0"/>
                <w:sz w:val="20"/>
                <w:szCs w:val="20"/>
              </w:rPr>
            </w:pPr>
            <w:r w:rsidRPr="00356825">
              <w:rPr>
                <w:rFonts w:cstheme="minorHAnsi"/>
                <w:sz w:val="20"/>
                <w:szCs w:val="20"/>
              </w:rPr>
              <w:t>OIG</w:t>
            </w:r>
          </w:p>
        </w:tc>
        <w:tc>
          <w:tcPr>
            <w:tcW w:w="8185" w:type="dxa"/>
          </w:tcPr>
          <w:p w14:paraId="3666ABF9"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OFFICE OF INSPECTOR GENERAL</w:t>
            </w:r>
          </w:p>
        </w:tc>
      </w:tr>
      <w:tr w:rsidR="00525014" w:rsidRPr="00356825" w14:paraId="643DC6DB"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071DD223" w14:textId="77777777" w:rsidR="00525014" w:rsidRPr="00356825" w:rsidRDefault="00525014" w:rsidP="002C4B9C">
            <w:pPr>
              <w:rPr>
                <w:rFonts w:cstheme="minorHAnsi"/>
                <w:b w:val="0"/>
                <w:sz w:val="20"/>
                <w:szCs w:val="20"/>
              </w:rPr>
            </w:pPr>
            <w:r w:rsidRPr="00356825">
              <w:rPr>
                <w:rFonts w:cstheme="minorHAnsi"/>
                <w:sz w:val="20"/>
                <w:szCs w:val="20"/>
              </w:rPr>
              <w:t>OJP</w:t>
            </w:r>
          </w:p>
        </w:tc>
        <w:tc>
          <w:tcPr>
            <w:tcW w:w="8185" w:type="dxa"/>
          </w:tcPr>
          <w:p w14:paraId="1E1344A9"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OFFICE OF JUSTICE PROGRAMS</w:t>
            </w:r>
          </w:p>
        </w:tc>
      </w:tr>
      <w:tr w:rsidR="00525014" w:rsidRPr="00356825" w14:paraId="0EDF3A67"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3102B9FE" w14:textId="77777777" w:rsidR="00525014" w:rsidRPr="00356825" w:rsidRDefault="00525014" w:rsidP="002C4B9C">
            <w:pPr>
              <w:rPr>
                <w:rFonts w:cstheme="minorHAnsi"/>
                <w:b w:val="0"/>
                <w:sz w:val="20"/>
                <w:szCs w:val="20"/>
              </w:rPr>
            </w:pPr>
            <w:r w:rsidRPr="00356825">
              <w:rPr>
                <w:rFonts w:cstheme="minorHAnsi"/>
                <w:sz w:val="20"/>
                <w:szCs w:val="20"/>
              </w:rPr>
              <w:t>OJJ</w:t>
            </w:r>
            <w:r w:rsidR="009D47E1">
              <w:rPr>
                <w:rFonts w:cstheme="minorHAnsi"/>
                <w:sz w:val="20"/>
                <w:szCs w:val="20"/>
              </w:rPr>
              <w:t>DP</w:t>
            </w:r>
          </w:p>
        </w:tc>
        <w:tc>
          <w:tcPr>
            <w:tcW w:w="8185" w:type="dxa"/>
          </w:tcPr>
          <w:p w14:paraId="50A61778"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OFFICE OF JUVENILE JUSTICE DELINQUENCY PREVENTION</w:t>
            </w:r>
          </w:p>
        </w:tc>
      </w:tr>
      <w:tr w:rsidR="00525014" w:rsidRPr="00356825" w14:paraId="548290BC"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24D032CC" w14:textId="77777777" w:rsidR="00525014" w:rsidRPr="00356825" w:rsidRDefault="00525014" w:rsidP="002C4B9C">
            <w:pPr>
              <w:rPr>
                <w:rFonts w:cstheme="minorHAnsi"/>
                <w:b w:val="0"/>
                <w:sz w:val="20"/>
                <w:szCs w:val="20"/>
              </w:rPr>
            </w:pPr>
            <w:r w:rsidRPr="00356825">
              <w:rPr>
                <w:rFonts w:cstheme="minorHAnsi"/>
                <w:sz w:val="20"/>
                <w:szCs w:val="20"/>
              </w:rPr>
              <w:t>OMB</w:t>
            </w:r>
          </w:p>
        </w:tc>
        <w:tc>
          <w:tcPr>
            <w:tcW w:w="8185" w:type="dxa"/>
          </w:tcPr>
          <w:p w14:paraId="62398A7C"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OFFICE OF MANAGEMENT AND BUDGET</w:t>
            </w:r>
          </w:p>
        </w:tc>
      </w:tr>
      <w:tr w:rsidR="00525014" w:rsidRPr="00356825" w14:paraId="066BC7A2"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2FF76666" w14:textId="77777777" w:rsidR="00525014" w:rsidRPr="00356825" w:rsidRDefault="00525014" w:rsidP="002C4B9C">
            <w:pPr>
              <w:rPr>
                <w:rFonts w:cstheme="minorHAnsi"/>
                <w:b w:val="0"/>
                <w:sz w:val="20"/>
                <w:szCs w:val="20"/>
              </w:rPr>
            </w:pPr>
            <w:r w:rsidRPr="00356825">
              <w:rPr>
                <w:rFonts w:cstheme="minorHAnsi"/>
                <w:sz w:val="20"/>
                <w:szCs w:val="20"/>
              </w:rPr>
              <w:t>OVC</w:t>
            </w:r>
          </w:p>
        </w:tc>
        <w:tc>
          <w:tcPr>
            <w:tcW w:w="8185" w:type="dxa"/>
          </w:tcPr>
          <w:p w14:paraId="41201253"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OFFICE FOR VICTIMS OF CRIME</w:t>
            </w:r>
          </w:p>
        </w:tc>
      </w:tr>
      <w:tr w:rsidR="00525014" w:rsidRPr="00356825" w14:paraId="36111E1B"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6FD63E48" w14:textId="77777777" w:rsidR="00525014" w:rsidRPr="00356825" w:rsidRDefault="00525014" w:rsidP="002C4B9C">
            <w:pPr>
              <w:rPr>
                <w:rFonts w:cstheme="minorHAnsi"/>
                <w:b w:val="0"/>
                <w:sz w:val="20"/>
                <w:szCs w:val="20"/>
              </w:rPr>
            </w:pPr>
            <w:r w:rsidRPr="00356825">
              <w:rPr>
                <w:rFonts w:cstheme="minorHAnsi"/>
                <w:sz w:val="20"/>
                <w:szCs w:val="20"/>
              </w:rPr>
              <w:t>OVW</w:t>
            </w:r>
          </w:p>
        </w:tc>
        <w:tc>
          <w:tcPr>
            <w:tcW w:w="8185" w:type="dxa"/>
          </w:tcPr>
          <w:p w14:paraId="09204559"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OFFICE FOR VIOLENCE AGAINST WOMEN</w:t>
            </w:r>
          </w:p>
        </w:tc>
      </w:tr>
      <w:tr w:rsidR="00525014" w:rsidRPr="00356825" w14:paraId="1F2F4291"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49BCC32E" w14:textId="77777777" w:rsidR="00525014" w:rsidRPr="00356825" w:rsidRDefault="00525014" w:rsidP="002C4B9C">
            <w:pPr>
              <w:rPr>
                <w:rFonts w:cstheme="minorHAnsi"/>
                <w:b w:val="0"/>
                <w:sz w:val="20"/>
                <w:szCs w:val="20"/>
              </w:rPr>
            </w:pPr>
            <w:r w:rsidRPr="00356825">
              <w:rPr>
                <w:rFonts w:cstheme="minorHAnsi"/>
                <w:sz w:val="20"/>
                <w:szCs w:val="20"/>
              </w:rPr>
              <w:t>PAN</w:t>
            </w:r>
          </w:p>
        </w:tc>
        <w:tc>
          <w:tcPr>
            <w:tcW w:w="8185" w:type="dxa"/>
          </w:tcPr>
          <w:p w14:paraId="69989F97"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PAYEE ACCOUNT NUMBER</w:t>
            </w:r>
          </w:p>
        </w:tc>
      </w:tr>
      <w:tr w:rsidR="00525014" w:rsidRPr="00356825" w14:paraId="6262DD68"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73197EED" w14:textId="77777777" w:rsidR="00525014" w:rsidRPr="00356825" w:rsidRDefault="00525014" w:rsidP="002C4B9C">
            <w:pPr>
              <w:rPr>
                <w:rFonts w:cstheme="minorHAnsi"/>
                <w:b w:val="0"/>
                <w:sz w:val="20"/>
                <w:szCs w:val="20"/>
              </w:rPr>
            </w:pPr>
            <w:r w:rsidRPr="00356825">
              <w:rPr>
                <w:rFonts w:cstheme="minorHAnsi"/>
                <w:sz w:val="20"/>
                <w:szCs w:val="20"/>
              </w:rPr>
              <w:t>PII</w:t>
            </w:r>
          </w:p>
        </w:tc>
        <w:tc>
          <w:tcPr>
            <w:tcW w:w="8185" w:type="dxa"/>
          </w:tcPr>
          <w:p w14:paraId="34274A87"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PERSONALLY IDENTIFIABLE INFORMATION</w:t>
            </w:r>
          </w:p>
        </w:tc>
      </w:tr>
      <w:tr w:rsidR="00525014" w:rsidRPr="00356825" w14:paraId="45E81913"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05D4B9C0" w14:textId="77777777" w:rsidR="00525014" w:rsidRPr="00356825" w:rsidRDefault="00525014" w:rsidP="002C4B9C">
            <w:pPr>
              <w:rPr>
                <w:rFonts w:cstheme="minorHAnsi"/>
                <w:b w:val="0"/>
                <w:sz w:val="20"/>
                <w:szCs w:val="20"/>
              </w:rPr>
            </w:pPr>
            <w:r w:rsidRPr="00356825">
              <w:rPr>
                <w:rFonts w:cstheme="minorHAnsi"/>
                <w:sz w:val="20"/>
                <w:szCs w:val="20"/>
              </w:rPr>
              <w:t>PMS</w:t>
            </w:r>
          </w:p>
        </w:tc>
        <w:tc>
          <w:tcPr>
            <w:tcW w:w="8185" w:type="dxa"/>
          </w:tcPr>
          <w:p w14:paraId="4CE69B7E"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PAYMENT MANAGEMENT SYSTEM</w:t>
            </w:r>
          </w:p>
        </w:tc>
      </w:tr>
      <w:tr w:rsidR="00525014" w:rsidRPr="00356825" w14:paraId="13EF8FF4"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7416C1BF" w14:textId="77777777" w:rsidR="00525014" w:rsidRPr="00356825" w:rsidRDefault="00525014" w:rsidP="002C4B9C">
            <w:pPr>
              <w:rPr>
                <w:rFonts w:cstheme="minorHAnsi"/>
                <w:b w:val="0"/>
                <w:sz w:val="20"/>
                <w:szCs w:val="20"/>
              </w:rPr>
            </w:pPr>
            <w:r w:rsidRPr="00356825">
              <w:rPr>
                <w:rFonts w:cstheme="minorHAnsi"/>
                <w:sz w:val="20"/>
                <w:szCs w:val="20"/>
              </w:rPr>
              <w:t>PMT</w:t>
            </w:r>
          </w:p>
        </w:tc>
        <w:tc>
          <w:tcPr>
            <w:tcW w:w="8185" w:type="dxa"/>
          </w:tcPr>
          <w:p w14:paraId="2813A00B"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PERFORMANCE MEASUREMENT TOOL</w:t>
            </w:r>
          </w:p>
        </w:tc>
      </w:tr>
      <w:tr w:rsidR="00525014" w:rsidRPr="00356825" w14:paraId="78EA1FCA"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687241D4" w14:textId="77777777" w:rsidR="00525014" w:rsidRPr="00356825" w:rsidRDefault="00525014" w:rsidP="002C4B9C">
            <w:pPr>
              <w:rPr>
                <w:rFonts w:cstheme="minorHAnsi"/>
                <w:b w:val="0"/>
                <w:sz w:val="20"/>
                <w:szCs w:val="20"/>
              </w:rPr>
            </w:pPr>
            <w:r w:rsidRPr="00356825">
              <w:rPr>
                <w:rFonts w:cstheme="minorHAnsi"/>
                <w:sz w:val="20"/>
                <w:szCs w:val="20"/>
              </w:rPr>
              <w:t>POP</w:t>
            </w:r>
          </w:p>
        </w:tc>
        <w:tc>
          <w:tcPr>
            <w:tcW w:w="8185" w:type="dxa"/>
          </w:tcPr>
          <w:p w14:paraId="02545915"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PERIOD OF PERFORMANCE</w:t>
            </w:r>
          </w:p>
        </w:tc>
      </w:tr>
      <w:tr w:rsidR="00525014" w:rsidRPr="00356825" w14:paraId="7888DBB1"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48D28C2F" w14:textId="77777777" w:rsidR="00525014" w:rsidRPr="00356825" w:rsidRDefault="00525014" w:rsidP="002C4B9C">
            <w:pPr>
              <w:rPr>
                <w:rFonts w:cstheme="minorHAnsi"/>
                <w:b w:val="0"/>
                <w:sz w:val="20"/>
                <w:szCs w:val="20"/>
              </w:rPr>
            </w:pPr>
            <w:r w:rsidRPr="00356825">
              <w:rPr>
                <w:rFonts w:cstheme="minorHAnsi"/>
                <w:sz w:val="20"/>
                <w:szCs w:val="20"/>
              </w:rPr>
              <w:t>PPOC</w:t>
            </w:r>
          </w:p>
        </w:tc>
        <w:tc>
          <w:tcPr>
            <w:tcW w:w="8185" w:type="dxa"/>
          </w:tcPr>
          <w:p w14:paraId="5058C4F5"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PROGRAMMATIC POINT OF CONTACT</w:t>
            </w:r>
          </w:p>
        </w:tc>
      </w:tr>
      <w:tr w:rsidR="00525014" w:rsidRPr="00356825" w14:paraId="56984188"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35611CB2" w14:textId="77777777" w:rsidR="00525014" w:rsidRPr="00356825" w:rsidRDefault="00525014" w:rsidP="002C4B9C">
            <w:pPr>
              <w:rPr>
                <w:rFonts w:cstheme="minorHAnsi"/>
                <w:b w:val="0"/>
                <w:sz w:val="20"/>
                <w:szCs w:val="20"/>
              </w:rPr>
            </w:pPr>
            <w:r w:rsidRPr="00356825">
              <w:rPr>
                <w:rFonts w:cstheme="minorHAnsi"/>
                <w:sz w:val="20"/>
                <w:szCs w:val="20"/>
              </w:rPr>
              <w:t>PRPH</w:t>
            </w:r>
          </w:p>
        </w:tc>
        <w:tc>
          <w:tcPr>
            <w:tcW w:w="8185" w:type="dxa"/>
          </w:tcPr>
          <w:p w14:paraId="6996BB31"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POST-RETIREMENT HEALTH PLANS</w:t>
            </w:r>
          </w:p>
        </w:tc>
      </w:tr>
      <w:tr w:rsidR="00525014" w:rsidRPr="00356825" w14:paraId="1FAF87D2"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2A16EC7A" w14:textId="77777777" w:rsidR="00525014" w:rsidRPr="00356825" w:rsidRDefault="00525014" w:rsidP="002C4B9C">
            <w:pPr>
              <w:rPr>
                <w:rFonts w:cstheme="minorHAnsi"/>
                <w:b w:val="0"/>
                <w:sz w:val="20"/>
                <w:szCs w:val="20"/>
              </w:rPr>
            </w:pPr>
            <w:r w:rsidRPr="00356825">
              <w:rPr>
                <w:rFonts w:cstheme="minorHAnsi"/>
                <w:sz w:val="20"/>
                <w:szCs w:val="20"/>
              </w:rPr>
              <w:t>PTE</w:t>
            </w:r>
          </w:p>
        </w:tc>
        <w:tc>
          <w:tcPr>
            <w:tcW w:w="8185" w:type="dxa"/>
          </w:tcPr>
          <w:p w14:paraId="4C7AD7A4"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PASS-THROUGH ENTITY</w:t>
            </w:r>
          </w:p>
        </w:tc>
      </w:tr>
      <w:tr w:rsidR="00525014" w:rsidRPr="00356825" w14:paraId="70FCFC11"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2BFA4394" w14:textId="77777777" w:rsidR="00525014" w:rsidRPr="00356825" w:rsidRDefault="00525014" w:rsidP="002C4B9C">
            <w:pPr>
              <w:rPr>
                <w:rFonts w:cstheme="minorHAnsi"/>
                <w:b w:val="0"/>
                <w:sz w:val="20"/>
                <w:szCs w:val="20"/>
              </w:rPr>
            </w:pPr>
            <w:r w:rsidRPr="00356825">
              <w:rPr>
                <w:rFonts w:cstheme="minorHAnsi"/>
                <w:sz w:val="20"/>
                <w:szCs w:val="20"/>
              </w:rPr>
              <w:t>REUI</w:t>
            </w:r>
          </w:p>
        </w:tc>
        <w:tc>
          <w:tcPr>
            <w:tcW w:w="8185" w:type="dxa"/>
          </w:tcPr>
          <w:p w14:paraId="3AFF58C3"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RELATIVE ENERGY USAGE INDEX</w:t>
            </w:r>
          </w:p>
        </w:tc>
      </w:tr>
      <w:tr w:rsidR="00525014" w:rsidRPr="00356825" w14:paraId="2DC22955"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345F001A" w14:textId="77777777" w:rsidR="00525014" w:rsidRPr="00356825" w:rsidRDefault="00525014" w:rsidP="002C4B9C">
            <w:pPr>
              <w:rPr>
                <w:rFonts w:cstheme="minorHAnsi"/>
                <w:b w:val="0"/>
                <w:sz w:val="20"/>
                <w:szCs w:val="20"/>
              </w:rPr>
            </w:pPr>
            <w:r w:rsidRPr="00356825">
              <w:rPr>
                <w:rFonts w:cstheme="minorHAnsi"/>
                <w:sz w:val="20"/>
                <w:szCs w:val="20"/>
              </w:rPr>
              <w:t>SAA</w:t>
            </w:r>
          </w:p>
        </w:tc>
        <w:tc>
          <w:tcPr>
            <w:tcW w:w="8185" w:type="dxa"/>
          </w:tcPr>
          <w:p w14:paraId="3B93BCE3"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STATE AWARDING AGENCY</w:t>
            </w:r>
          </w:p>
        </w:tc>
      </w:tr>
      <w:tr w:rsidR="00525014" w:rsidRPr="00356825" w14:paraId="476EEC7D"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0CB865B1" w14:textId="77777777" w:rsidR="00525014" w:rsidRPr="00356825" w:rsidRDefault="00525014" w:rsidP="002C4B9C">
            <w:pPr>
              <w:rPr>
                <w:rFonts w:cstheme="minorHAnsi"/>
                <w:b w:val="0"/>
                <w:sz w:val="20"/>
                <w:szCs w:val="20"/>
              </w:rPr>
            </w:pPr>
            <w:r w:rsidRPr="00356825">
              <w:rPr>
                <w:rFonts w:cstheme="minorHAnsi"/>
                <w:sz w:val="20"/>
                <w:szCs w:val="20"/>
              </w:rPr>
              <w:t>SAM</w:t>
            </w:r>
          </w:p>
        </w:tc>
        <w:tc>
          <w:tcPr>
            <w:tcW w:w="8185" w:type="dxa"/>
          </w:tcPr>
          <w:p w14:paraId="1921F98A"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 xml:space="preserve">SYSTEM FOR AWARD MANAGEMENT (ACCESSIBLE AT </w:t>
            </w:r>
            <w:hyperlink r:id="rId59" w:history="1">
              <w:r w:rsidRPr="008D4893">
                <w:rPr>
                  <w:rStyle w:val="Hyperlink"/>
                  <w:rFonts w:cstheme="minorHAnsi"/>
                  <w:i/>
                  <w:sz w:val="20"/>
                  <w:szCs w:val="20"/>
                </w:rPr>
                <w:t>HTTPS://WWW.SAM.GOV</w:t>
              </w:r>
            </w:hyperlink>
            <w:r w:rsidRPr="00356825">
              <w:rPr>
                <w:rFonts w:cstheme="minorHAnsi"/>
                <w:i/>
                <w:sz w:val="20"/>
                <w:szCs w:val="20"/>
              </w:rPr>
              <w:t>)</w:t>
            </w:r>
          </w:p>
        </w:tc>
      </w:tr>
      <w:tr w:rsidR="00525014" w:rsidRPr="00356825" w14:paraId="48A0C7DB"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05734A96" w14:textId="77777777" w:rsidR="00525014" w:rsidRPr="00356825" w:rsidRDefault="00525014" w:rsidP="002C4B9C">
            <w:pPr>
              <w:rPr>
                <w:rFonts w:cstheme="minorHAnsi"/>
                <w:b w:val="0"/>
                <w:sz w:val="20"/>
                <w:szCs w:val="20"/>
              </w:rPr>
            </w:pPr>
            <w:r w:rsidRPr="00356825">
              <w:rPr>
                <w:rFonts w:cstheme="minorHAnsi"/>
                <w:sz w:val="20"/>
                <w:szCs w:val="20"/>
              </w:rPr>
              <w:t>SASP</w:t>
            </w:r>
          </w:p>
        </w:tc>
        <w:tc>
          <w:tcPr>
            <w:tcW w:w="8185" w:type="dxa"/>
          </w:tcPr>
          <w:p w14:paraId="3301016F"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SEXUAL ASSAULT SERVICES PROGRAM</w:t>
            </w:r>
          </w:p>
        </w:tc>
      </w:tr>
      <w:tr w:rsidR="00525014" w:rsidRPr="00356825" w14:paraId="66BBEA94"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5B1FEFCD" w14:textId="77777777" w:rsidR="00525014" w:rsidRPr="00356825" w:rsidRDefault="00525014" w:rsidP="002C4B9C">
            <w:pPr>
              <w:rPr>
                <w:rFonts w:cstheme="minorHAnsi"/>
                <w:b w:val="0"/>
                <w:sz w:val="20"/>
                <w:szCs w:val="20"/>
              </w:rPr>
            </w:pPr>
            <w:r w:rsidRPr="00356825">
              <w:rPr>
                <w:rFonts w:cstheme="minorHAnsi"/>
                <w:sz w:val="20"/>
                <w:szCs w:val="20"/>
              </w:rPr>
              <w:t>SF-SAC</w:t>
            </w:r>
          </w:p>
        </w:tc>
        <w:tc>
          <w:tcPr>
            <w:tcW w:w="8185" w:type="dxa"/>
          </w:tcPr>
          <w:p w14:paraId="733F841B"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STANDARD FORM-SINGLE AUDIT COMPONENT</w:t>
            </w:r>
          </w:p>
        </w:tc>
      </w:tr>
      <w:tr w:rsidR="00525014" w:rsidRPr="00356825" w14:paraId="1D596390"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522329D3" w14:textId="77777777" w:rsidR="00525014" w:rsidRPr="00356825" w:rsidRDefault="00525014" w:rsidP="002C4B9C">
            <w:pPr>
              <w:rPr>
                <w:rFonts w:cstheme="minorHAnsi"/>
                <w:b w:val="0"/>
                <w:sz w:val="20"/>
                <w:szCs w:val="20"/>
              </w:rPr>
            </w:pPr>
            <w:r w:rsidRPr="00356825">
              <w:rPr>
                <w:rFonts w:cstheme="minorHAnsi"/>
                <w:sz w:val="20"/>
                <w:szCs w:val="20"/>
              </w:rPr>
              <w:t>SPOC</w:t>
            </w:r>
          </w:p>
        </w:tc>
        <w:tc>
          <w:tcPr>
            <w:tcW w:w="8185" w:type="dxa"/>
          </w:tcPr>
          <w:p w14:paraId="2A08595F"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SINGLE POINT OF CONTACT</w:t>
            </w:r>
          </w:p>
        </w:tc>
      </w:tr>
      <w:tr w:rsidR="00525014" w:rsidRPr="00356825" w14:paraId="20F80F46"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094D3AD2" w14:textId="77777777" w:rsidR="00525014" w:rsidRPr="00356825" w:rsidRDefault="00525014" w:rsidP="002C4B9C">
            <w:pPr>
              <w:rPr>
                <w:rFonts w:cstheme="minorHAnsi"/>
                <w:b w:val="0"/>
                <w:sz w:val="20"/>
                <w:szCs w:val="20"/>
              </w:rPr>
            </w:pPr>
            <w:r w:rsidRPr="00356825">
              <w:rPr>
                <w:rFonts w:cstheme="minorHAnsi"/>
                <w:sz w:val="20"/>
                <w:szCs w:val="20"/>
              </w:rPr>
              <w:t>TANF</w:t>
            </w:r>
          </w:p>
        </w:tc>
        <w:tc>
          <w:tcPr>
            <w:tcW w:w="8185" w:type="dxa"/>
          </w:tcPr>
          <w:p w14:paraId="72D643E8"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TEMPORARY ASSISTANCE FOR NEEDY FAMILIES</w:t>
            </w:r>
          </w:p>
        </w:tc>
      </w:tr>
      <w:tr w:rsidR="00525014" w:rsidRPr="00356825" w14:paraId="2E1B93F9"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676EAACC" w14:textId="77777777" w:rsidR="00525014" w:rsidRPr="00356825" w:rsidRDefault="00525014" w:rsidP="002C4B9C">
            <w:pPr>
              <w:rPr>
                <w:rFonts w:cstheme="minorHAnsi"/>
                <w:b w:val="0"/>
                <w:sz w:val="20"/>
                <w:szCs w:val="20"/>
              </w:rPr>
            </w:pPr>
            <w:r w:rsidRPr="00356825">
              <w:rPr>
                <w:rFonts w:cstheme="minorHAnsi"/>
                <w:sz w:val="20"/>
                <w:szCs w:val="20"/>
              </w:rPr>
              <w:t>TFM</w:t>
            </w:r>
          </w:p>
        </w:tc>
        <w:tc>
          <w:tcPr>
            <w:tcW w:w="8185" w:type="dxa"/>
          </w:tcPr>
          <w:p w14:paraId="1B9B410F"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TREASURY FINANCIAL MANUAL</w:t>
            </w:r>
          </w:p>
        </w:tc>
      </w:tr>
      <w:tr w:rsidR="00525014" w:rsidRPr="00356825" w14:paraId="33981E41"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730881C8" w14:textId="77777777" w:rsidR="00525014" w:rsidRPr="00356825" w:rsidRDefault="00525014" w:rsidP="002C4B9C">
            <w:pPr>
              <w:rPr>
                <w:rFonts w:cstheme="minorHAnsi"/>
                <w:b w:val="0"/>
                <w:sz w:val="20"/>
                <w:szCs w:val="20"/>
              </w:rPr>
            </w:pPr>
            <w:r w:rsidRPr="00356825">
              <w:rPr>
                <w:rFonts w:cstheme="minorHAnsi"/>
                <w:sz w:val="20"/>
                <w:szCs w:val="20"/>
              </w:rPr>
              <w:t>U.S.C.</w:t>
            </w:r>
          </w:p>
        </w:tc>
        <w:tc>
          <w:tcPr>
            <w:tcW w:w="8185" w:type="dxa"/>
          </w:tcPr>
          <w:p w14:paraId="2867DD0E"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UNITED STATES CODE</w:t>
            </w:r>
          </w:p>
        </w:tc>
      </w:tr>
      <w:tr w:rsidR="00525014" w:rsidRPr="00356825" w14:paraId="2D427F03"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6DCD77FB" w14:textId="77777777" w:rsidR="00525014" w:rsidRPr="00356825" w:rsidRDefault="00525014" w:rsidP="002C4B9C">
            <w:pPr>
              <w:rPr>
                <w:rFonts w:cstheme="minorHAnsi"/>
                <w:b w:val="0"/>
                <w:sz w:val="20"/>
                <w:szCs w:val="20"/>
              </w:rPr>
            </w:pPr>
            <w:r w:rsidRPr="00356825">
              <w:rPr>
                <w:rFonts w:cstheme="minorHAnsi"/>
                <w:sz w:val="20"/>
                <w:szCs w:val="20"/>
              </w:rPr>
              <w:t>USDHHS</w:t>
            </w:r>
          </w:p>
        </w:tc>
        <w:tc>
          <w:tcPr>
            <w:tcW w:w="8185" w:type="dxa"/>
          </w:tcPr>
          <w:p w14:paraId="7E80C640"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UNITED STATES DEPARTMENT OF HEALTH AND HUMAN SERVICES</w:t>
            </w:r>
          </w:p>
        </w:tc>
      </w:tr>
      <w:tr w:rsidR="00525014" w:rsidRPr="00356825" w14:paraId="71FBEF51"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6B0F5002" w14:textId="77777777" w:rsidR="00525014" w:rsidRPr="00356825" w:rsidRDefault="00525014" w:rsidP="002C4B9C">
            <w:pPr>
              <w:rPr>
                <w:rFonts w:cstheme="minorHAnsi"/>
                <w:b w:val="0"/>
                <w:sz w:val="20"/>
                <w:szCs w:val="20"/>
              </w:rPr>
            </w:pPr>
            <w:r w:rsidRPr="00356825">
              <w:rPr>
                <w:rFonts w:cstheme="minorHAnsi"/>
                <w:sz w:val="20"/>
                <w:szCs w:val="20"/>
              </w:rPr>
              <w:t>VAT</w:t>
            </w:r>
          </w:p>
        </w:tc>
        <w:tc>
          <w:tcPr>
            <w:tcW w:w="8185" w:type="dxa"/>
          </w:tcPr>
          <w:p w14:paraId="457D463A"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VALUE ADDED TAX</w:t>
            </w:r>
          </w:p>
        </w:tc>
      </w:tr>
      <w:tr w:rsidR="00525014" w:rsidRPr="00356825" w14:paraId="5877C5F0" w14:textId="77777777" w:rsidTr="00F37E09">
        <w:trPr>
          <w:cantSplit/>
        </w:trPr>
        <w:tc>
          <w:tcPr>
            <w:cnfStyle w:val="001000000000" w:firstRow="0" w:lastRow="0" w:firstColumn="1" w:lastColumn="0" w:oddVBand="0" w:evenVBand="0" w:oddHBand="0" w:evenHBand="0" w:firstRowFirstColumn="0" w:firstRowLastColumn="0" w:lastRowFirstColumn="0" w:lastRowLastColumn="0"/>
            <w:tcW w:w="1170" w:type="dxa"/>
          </w:tcPr>
          <w:p w14:paraId="6918E4DE" w14:textId="77777777" w:rsidR="00525014" w:rsidRPr="00356825" w:rsidRDefault="00525014" w:rsidP="002C4B9C">
            <w:pPr>
              <w:rPr>
                <w:rFonts w:cstheme="minorHAnsi"/>
                <w:b w:val="0"/>
                <w:sz w:val="20"/>
                <w:szCs w:val="20"/>
              </w:rPr>
            </w:pPr>
            <w:r w:rsidRPr="00356825">
              <w:rPr>
                <w:rFonts w:cstheme="minorHAnsi"/>
                <w:sz w:val="20"/>
                <w:szCs w:val="20"/>
              </w:rPr>
              <w:t>VAWA</w:t>
            </w:r>
          </w:p>
        </w:tc>
        <w:tc>
          <w:tcPr>
            <w:tcW w:w="8185" w:type="dxa"/>
          </w:tcPr>
          <w:p w14:paraId="7B110EF5" w14:textId="77777777" w:rsidR="00525014" w:rsidRPr="00356825" w:rsidRDefault="00525014" w:rsidP="002C4B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6825">
              <w:rPr>
                <w:rFonts w:cstheme="minorHAnsi"/>
                <w:sz w:val="20"/>
                <w:szCs w:val="20"/>
              </w:rPr>
              <w:t>VIOLENCE AGAINST WOMEN ACT</w:t>
            </w:r>
          </w:p>
        </w:tc>
      </w:tr>
      <w:tr w:rsidR="00525014" w:rsidRPr="00356825" w14:paraId="642715BF" w14:textId="77777777" w:rsidTr="00F37E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0" w:type="dxa"/>
          </w:tcPr>
          <w:p w14:paraId="05F168A0" w14:textId="77777777" w:rsidR="00525014" w:rsidRPr="00356825" w:rsidRDefault="00525014" w:rsidP="002C4B9C">
            <w:pPr>
              <w:rPr>
                <w:rFonts w:cstheme="minorHAnsi"/>
                <w:b w:val="0"/>
                <w:sz w:val="20"/>
                <w:szCs w:val="20"/>
              </w:rPr>
            </w:pPr>
            <w:r w:rsidRPr="00356825">
              <w:rPr>
                <w:rFonts w:cstheme="minorHAnsi"/>
                <w:sz w:val="20"/>
                <w:szCs w:val="20"/>
              </w:rPr>
              <w:t>VOCA</w:t>
            </w:r>
          </w:p>
        </w:tc>
        <w:tc>
          <w:tcPr>
            <w:tcW w:w="8185" w:type="dxa"/>
          </w:tcPr>
          <w:p w14:paraId="19476CD6" w14:textId="77777777" w:rsidR="00525014" w:rsidRPr="00356825" w:rsidRDefault="00525014" w:rsidP="002C4B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6825">
              <w:rPr>
                <w:rFonts w:cstheme="minorHAnsi"/>
                <w:sz w:val="20"/>
                <w:szCs w:val="20"/>
              </w:rPr>
              <w:t>VICTIMS OF CRIME ACT</w:t>
            </w:r>
          </w:p>
        </w:tc>
      </w:tr>
    </w:tbl>
    <w:p w14:paraId="4A7A2F94" w14:textId="77777777" w:rsidR="00525014" w:rsidRDefault="00525014" w:rsidP="00525014"/>
    <w:p w14:paraId="4C802FE2" w14:textId="77777777" w:rsidR="00525014" w:rsidRDefault="00525014">
      <w:r>
        <w:br w:type="page"/>
      </w:r>
    </w:p>
    <w:p w14:paraId="6CB9D940" w14:textId="77777777" w:rsidR="00525014" w:rsidRDefault="00525014" w:rsidP="00525014">
      <w:pPr>
        <w:pStyle w:val="Heading2"/>
      </w:pPr>
      <w:bookmarkStart w:id="120" w:name="_Toc112231799"/>
      <w:r>
        <w:lastRenderedPageBreak/>
        <w:t>Links</w:t>
      </w:r>
      <w:bookmarkEnd w:id="120"/>
    </w:p>
    <w:tbl>
      <w:tblPr>
        <w:tblStyle w:val="TableGrid"/>
        <w:tblW w:w="9346" w:type="dxa"/>
        <w:tblInd w:w="-95" w:type="dxa"/>
        <w:tblLook w:val="04A0" w:firstRow="1" w:lastRow="0" w:firstColumn="1" w:lastColumn="0" w:noHBand="0" w:noVBand="1"/>
      </w:tblPr>
      <w:tblGrid>
        <w:gridCol w:w="2304"/>
        <w:gridCol w:w="3978"/>
        <w:gridCol w:w="3064"/>
      </w:tblGrid>
      <w:tr w:rsidR="00525014" w14:paraId="73910DD1" w14:textId="77777777" w:rsidTr="002C4B9C">
        <w:tc>
          <w:tcPr>
            <w:tcW w:w="2418" w:type="dxa"/>
          </w:tcPr>
          <w:p w14:paraId="30D05886" w14:textId="77777777" w:rsidR="00525014" w:rsidRPr="00BB2182" w:rsidRDefault="00525014" w:rsidP="002C4B9C">
            <w:pPr>
              <w:jc w:val="center"/>
              <w:rPr>
                <w:b/>
              </w:rPr>
            </w:pPr>
            <w:r w:rsidRPr="00BB2182">
              <w:rPr>
                <w:b/>
              </w:rPr>
              <w:t>Name</w:t>
            </w:r>
          </w:p>
        </w:tc>
        <w:tc>
          <w:tcPr>
            <w:tcW w:w="3634" w:type="dxa"/>
          </w:tcPr>
          <w:p w14:paraId="43E0D24A" w14:textId="77777777" w:rsidR="00525014" w:rsidRPr="00BB2182" w:rsidRDefault="00525014" w:rsidP="002C4B9C">
            <w:pPr>
              <w:jc w:val="center"/>
              <w:rPr>
                <w:b/>
              </w:rPr>
            </w:pPr>
            <w:r w:rsidRPr="00BB2182">
              <w:rPr>
                <w:b/>
              </w:rPr>
              <w:t>Link</w:t>
            </w:r>
          </w:p>
        </w:tc>
        <w:tc>
          <w:tcPr>
            <w:tcW w:w="3218" w:type="dxa"/>
          </w:tcPr>
          <w:p w14:paraId="22F030E9" w14:textId="77777777" w:rsidR="00525014" w:rsidRPr="00BB2182" w:rsidRDefault="00525014" w:rsidP="002C4B9C">
            <w:pPr>
              <w:jc w:val="center"/>
              <w:rPr>
                <w:b/>
              </w:rPr>
            </w:pPr>
            <w:r w:rsidRPr="00BB2182">
              <w:rPr>
                <w:b/>
              </w:rPr>
              <w:t>Type of Information Available</w:t>
            </w:r>
          </w:p>
        </w:tc>
      </w:tr>
      <w:tr w:rsidR="00525014" w14:paraId="3E16608F" w14:textId="77777777" w:rsidTr="002C4B9C">
        <w:tc>
          <w:tcPr>
            <w:tcW w:w="2418" w:type="dxa"/>
            <w:vAlign w:val="center"/>
          </w:tcPr>
          <w:p w14:paraId="1ECC0D74" w14:textId="77777777" w:rsidR="00525014" w:rsidRDefault="00525014" w:rsidP="00F51719">
            <w:r>
              <w:t>Electronic Code of Federal Regulations</w:t>
            </w:r>
          </w:p>
        </w:tc>
        <w:tc>
          <w:tcPr>
            <w:tcW w:w="3634" w:type="dxa"/>
            <w:vAlign w:val="center"/>
          </w:tcPr>
          <w:p w14:paraId="152CDECE" w14:textId="77777777" w:rsidR="00525014" w:rsidRDefault="00DD2FFC" w:rsidP="002C4B9C">
            <w:pPr>
              <w:rPr>
                <w:rStyle w:val="Hyperlink"/>
              </w:rPr>
            </w:pPr>
            <w:hyperlink r:id="rId60" w:history="1">
              <w:r w:rsidR="00525014">
                <w:rPr>
                  <w:rStyle w:val="Hyperlink"/>
                </w:rPr>
                <w:t>https://www.ecfr.gov/</w:t>
              </w:r>
            </w:hyperlink>
            <w:r w:rsidR="00525014">
              <w:rPr>
                <w:rStyle w:val="Hyperlink"/>
              </w:rPr>
              <w:t xml:space="preserve"> </w:t>
            </w:r>
          </w:p>
        </w:tc>
        <w:tc>
          <w:tcPr>
            <w:tcW w:w="3218" w:type="dxa"/>
            <w:vAlign w:val="center"/>
          </w:tcPr>
          <w:p w14:paraId="756C3922" w14:textId="77777777" w:rsidR="002C4B9C" w:rsidRDefault="00525014" w:rsidP="00BD5163">
            <w:pPr>
              <w:pStyle w:val="ListParagraph"/>
              <w:numPr>
                <w:ilvl w:val="0"/>
                <w:numId w:val="12"/>
              </w:numPr>
            </w:pPr>
            <w:r>
              <w:t>Code of Federal Regulations</w:t>
            </w:r>
          </w:p>
          <w:p w14:paraId="53D8C550" w14:textId="77777777" w:rsidR="00525014" w:rsidRDefault="00525014" w:rsidP="00BD5163">
            <w:pPr>
              <w:pStyle w:val="ListParagraph"/>
              <w:numPr>
                <w:ilvl w:val="0"/>
                <w:numId w:val="12"/>
              </w:numPr>
            </w:pPr>
            <w:r>
              <w:t>Details on 2 CFR.200</w:t>
            </w:r>
          </w:p>
        </w:tc>
      </w:tr>
      <w:tr w:rsidR="00525014" w14:paraId="633D8112" w14:textId="77777777" w:rsidTr="002C4B9C">
        <w:tc>
          <w:tcPr>
            <w:tcW w:w="2418" w:type="dxa"/>
            <w:vAlign w:val="center"/>
          </w:tcPr>
          <w:p w14:paraId="7B832743" w14:textId="77777777" w:rsidR="00525014" w:rsidRDefault="00525014" w:rsidP="002C4B9C">
            <w:r>
              <w:t>Federal Audit Clearinghouse</w:t>
            </w:r>
          </w:p>
        </w:tc>
        <w:tc>
          <w:tcPr>
            <w:tcW w:w="3634" w:type="dxa"/>
            <w:vAlign w:val="center"/>
          </w:tcPr>
          <w:p w14:paraId="718622F5" w14:textId="77777777" w:rsidR="00525014" w:rsidRDefault="00DD2FFC" w:rsidP="002C4B9C">
            <w:pPr>
              <w:pStyle w:val="ListParagraph"/>
              <w:ind w:left="18"/>
              <w:rPr>
                <w:rStyle w:val="Hyperlink"/>
              </w:rPr>
            </w:pPr>
            <w:hyperlink r:id="rId61" w:tgtFrame="_blank" w:history="1">
              <w:r w:rsidR="00525014" w:rsidRPr="00343864">
                <w:rPr>
                  <w:rStyle w:val="Hyperlink"/>
                </w:rPr>
                <w:t>https://harvester.census.gov/facweb/</w:t>
              </w:r>
            </w:hyperlink>
          </w:p>
        </w:tc>
        <w:tc>
          <w:tcPr>
            <w:tcW w:w="3218" w:type="dxa"/>
            <w:vAlign w:val="center"/>
          </w:tcPr>
          <w:p w14:paraId="41F80751" w14:textId="77777777" w:rsidR="00525014" w:rsidRDefault="002C4B9C" w:rsidP="00BD5163">
            <w:pPr>
              <w:pStyle w:val="ListParagraph"/>
              <w:numPr>
                <w:ilvl w:val="0"/>
                <w:numId w:val="12"/>
              </w:numPr>
            </w:pPr>
            <w:r>
              <w:t>Portal for transmitting audit packages to Federal Government</w:t>
            </w:r>
          </w:p>
        </w:tc>
      </w:tr>
      <w:tr w:rsidR="002C4B9C" w14:paraId="5B2E3E1B" w14:textId="77777777" w:rsidTr="002C4B9C">
        <w:tc>
          <w:tcPr>
            <w:tcW w:w="2418" w:type="dxa"/>
            <w:vAlign w:val="center"/>
          </w:tcPr>
          <w:p w14:paraId="498D76CA" w14:textId="77777777" w:rsidR="002C4B9C" w:rsidRDefault="002C4B9C" w:rsidP="002C4B9C">
            <w:r>
              <w:t xml:space="preserve">NC Governor’s Crime Commission </w:t>
            </w:r>
          </w:p>
        </w:tc>
        <w:tc>
          <w:tcPr>
            <w:tcW w:w="3634" w:type="dxa"/>
            <w:vAlign w:val="center"/>
          </w:tcPr>
          <w:p w14:paraId="531308C3" w14:textId="77777777" w:rsidR="002C4B9C" w:rsidRDefault="00DD2FFC" w:rsidP="002C4B9C">
            <w:hyperlink r:id="rId62" w:history="1">
              <w:r w:rsidR="002C4B9C">
                <w:rPr>
                  <w:rStyle w:val="Hyperlink"/>
                </w:rPr>
                <w:t>https://www.ncdps.gov/gcc/</w:t>
              </w:r>
            </w:hyperlink>
          </w:p>
        </w:tc>
        <w:tc>
          <w:tcPr>
            <w:tcW w:w="3218" w:type="dxa"/>
            <w:vAlign w:val="center"/>
          </w:tcPr>
          <w:p w14:paraId="1C43F177" w14:textId="77777777" w:rsidR="002C4B9C" w:rsidRDefault="002C4B9C" w:rsidP="00BD5163">
            <w:pPr>
              <w:pStyle w:val="ListParagraph"/>
              <w:numPr>
                <w:ilvl w:val="0"/>
                <w:numId w:val="12"/>
              </w:numPr>
            </w:pPr>
            <w:r>
              <w:t>Commission Overview</w:t>
            </w:r>
          </w:p>
          <w:p w14:paraId="759326C9" w14:textId="77777777" w:rsidR="002C4B9C" w:rsidRDefault="002C4B9C" w:rsidP="00BD5163">
            <w:pPr>
              <w:pStyle w:val="ListParagraph"/>
              <w:numPr>
                <w:ilvl w:val="0"/>
                <w:numId w:val="12"/>
              </w:numPr>
            </w:pPr>
            <w:r>
              <w:t>Contact Information</w:t>
            </w:r>
          </w:p>
          <w:p w14:paraId="2943F4F1" w14:textId="77777777" w:rsidR="002C4B9C" w:rsidRDefault="002C4B9C" w:rsidP="00BD5163">
            <w:pPr>
              <w:pStyle w:val="ListParagraph"/>
              <w:numPr>
                <w:ilvl w:val="0"/>
                <w:numId w:val="12"/>
              </w:numPr>
            </w:pPr>
            <w:r>
              <w:t>GCC Policies</w:t>
            </w:r>
          </w:p>
          <w:p w14:paraId="2F188836" w14:textId="77777777" w:rsidR="002C4B9C" w:rsidRDefault="002C4B9C" w:rsidP="00BD5163">
            <w:pPr>
              <w:pStyle w:val="ListParagraph"/>
              <w:numPr>
                <w:ilvl w:val="0"/>
                <w:numId w:val="12"/>
              </w:numPr>
            </w:pPr>
            <w:r>
              <w:t>Grant Forms &amp; Sample Documents</w:t>
            </w:r>
          </w:p>
        </w:tc>
      </w:tr>
      <w:tr w:rsidR="00525014" w14:paraId="19B22D58" w14:textId="77777777" w:rsidTr="002C4B9C">
        <w:trPr>
          <w:cantSplit/>
        </w:trPr>
        <w:tc>
          <w:tcPr>
            <w:tcW w:w="2418" w:type="dxa"/>
            <w:vAlign w:val="center"/>
          </w:tcPr>
          <w:p w14:paraId="18117E62" w14:textId="77777777" w:rsidR="002C4B9C" w:rsidRDefault="00525014" w:rsidP="002C4B9C">
            <w:r>
              <w:t>US Department of Justice</w:t>
            </w:r>
          </w:p>
        </w:tc>
        <w:tc>
          <w:tcPr>
            <w:tcW w:w="3634" w:type="dxa"/>
            <w:vAlign w:val="center"/>
          </w:tcPr>
          <w:p w14:paraId="722A30A4" w14:textId="77777777" w:rsidR="00525014" w:rsidRDefault="00DD2FFC" w:rsidP="002C4B9C">
            <w:pPr>
              <w:rPr>
                <w:rStyle w:val="Hyperlink"/>
              </w:rPr>
            </w:pPr>
            <w:hyperlink r:id="rId63" w:history="1">
              <w:r w:rsidR="00525014">
                <w:rPr>
                  <w:rStyle w:val="Hyperlink"/>
                </w:rPr>
                <w:t>https://www.justice.gov/grants</w:t>
              </w:r>
            </w:hyperlink>
          </w:p>
        </w:tc>
        <w:tc>
          <w:tcPr>
            <w:tcW w:w="3218" w:type="dxa"/>
            <w:vAlign w:val="center"/>
          </w:tcPr>
          <w:p w14:paraId="579908E0" w14:textId="77777777" w:rsidR="00525014" w:rsidRDefault="002C4B9C" w:rsidP="00BD5163">
            <w:pPr>
              <w:pStyle w:val="ListParagraph"/>
              <w:numPr>
                <w:ilvl w:val="0"/>
                <w:numId w:val="12"/>
              </w:numPr>
            </w:pPr>
            <w:r>
              <w:t xml:space="preserve">Federal </w:t>
            </w:r>
            <w:r w:rsidR="00525014">
              <w:t>Grant Program and Agency Details</w:t>
            </w:r>
          </w:p>
          <w:p w14:paraId="24F6589C" w14:textId="77777777" w:rsidR="00525014" w:rsidRDefault="00525014" w:rsidP="00BD5163">
            <w:pPr>
              <w:pStyle w:val="ListParagraph"/>
              <w:numPr>
                <w:ilvl w:val="0"/>
                <w:numId w:val="12"/>
              </w:numPr>
            </w:pPr>
            <w:r>
              <w:t>Information on Funding Opportunities</w:t>
            </w:r>
          </w:p>
        </w:tc>
      </w:tr>
      <w:tr w:rsidR="002C4B9C" w14:paraId="18E6E3E4" w14:textId="77777777" w:rsidTr="00285B79">
        <w:trPr>
          <w:cantSplit/>
          <w:trHeight w:val="1268"/>
        </w:trPr>
        <w:tc>
          <w:tcPr>
            <w:tcW w:w="2418" w:type="dxa"/>
            <w:vAlign w:val="center"/>
          </w:tcPr>
          <w:p w14:paraId="6382462F" w14:textId="77777777" w:rsidR="002C4B9C" w:rsidRDefault="002C4B9C" w:rsidP="002C4B9C">
            <w:r>
              <w:t>US Department of</w:t>
            </w:r>
            <w:r w:rsidR="00C322AC">
              <w:t xml:space="preserve"> </w:t>
            </w:r>
            <w:r>
              <w:t>Justice</w:t>
            </w:r>
          </w:p>
        </w:tc>
        <w:tc>
          <w:tcPr>
            <w:tcW w:w="3634" w:type="dxa"/>
            <w:vAlign w:val="center"/>
          </w:tcPr>
          <w:p w14:paraId="17CB6247" w14:textId="77777777" w:rsidR="002C4B9C" w:rsidRDefault="00DD2FFC" w:rsidP="002C4B9C">
            <w:hyperlink r:id="rId64" w:history="1">
              <w:r w:rsidR="002C4B9C" w:rsidRPr="003E7625">
                <w:rPr>
                  <w:rStyle w:val="Hyperlink"/>
                </w:rPr>
                <w:t>https://ovcpmt.ojp.gov</w:t>
              </w:r>
            </w:hyperlink>
          </w:p>
        </w:tc>
        <w:tc>
          <w:tcPr>
            <w:tcW w:w="3218" w:type="dxa"/>
            <w:vAlign w:val="center"/>
          </w:tcPr>
          <w:p w14:paraId="7085F22A" w14:textId="77777777" w:rsidR="002C4B9C" w:rsidRDefault="002C4B9C" w:rsidP="00BD5163">
            <w:pPr>
              <w:pStyle w:val="ListParagraph"/>
              <w:numPr>
                <w:ilvl w:val="0"/>
                <w:numId w:val="12"/>
              </w:numPr>
            </w:pPr>
            <w:r>
              <w:t>Performance Management Platform</w:t>
            </w:r>
          </w:p>
          <w:p w14:paraId="5DA8342F" w14:textId="77777777" w:rsidR="002C4B9C" w:rsidRDefault="002C4B9C" w:rsidP="00BD5163">
            <w:pPr>
              <w:pStyle w:val="ListParagraph"/>
              <w:numPr>
                <w:ilvl w:val="0"/>
                <w:numId w:val="12"/>
              </w:numPr>
            </w:pPr>
            <w:r>
              <w:t>PMT Report Portal</w:t>
            </w:r>
          </w:p>
        </w:tc>
      </w:tr>
      <w:tr w:rsidR="00092384" w14:paraId="42B2636E" w14:textId="77777777" w:rsidTr="00285B79">
        <w:trPr>
          <w:cantSplit/>
          <w:trHeight w:val="1790"/>
        </w:trPr>
        <w:tc>
          <w:tcPr>
            <w:tcW w:w="2418" w:type="dxa"/>
            <w:vAlign w:val="center"/>
          </w:tcPr>
          <w:p w14:paraId="4BA2961E" w14:textId="543766F6" w:rsidR="00092384" w:rsidRDefault="00B93F0A" w:rsidP="002C4B9C">
            <w:r w:rsidRPr="00B93F0A">
              <w:t>NC Governor’s Crime Commission</w:t>
            </w:r>
          </w:p>
        </w:tc>
        <w:tc>
          <w:tcPr>
            <w:tcW w:w="3634" w:type="dxa"/>
            <w:vAlign w:val="center"/>
          </w:tcPr>
          <w:p w14:paraId="3765E247" w14:textId="33898F15" w:rsidR="00092384" w:rsidRDefault="00DD2FFC" w:rsidP="002C4B9C">
            <w:hyperlink r:id="rId65" w:anchor="post-award" w:history="1">
              <w:r w:rsidR="00B93F0A" w:rsidRPr="000C76EA">
                <w:rPr>
                  <w:rStyle w:val="Hyperlink"/>
                </w:rPr>
                <w:t>https://www.ncdps.gov/node/7181#post-award</w:t>
              </w:r>
            </w:hyperlink>
          </w:p>
        </w:tc>
        <w:tc>
          <w:tcPr>
            <w:tcW w:w="3218" w:type="dxa"/>
            <w:vAlign w:val="center"/>
          </w:tcPr>
          <w:p w14:paraId="2839BCA0" w14:textId="2AD45997" w:rsidR="00092384" w:rsidRDefault="00B93F0A">
            <w:pPr>
              <w:pStyle w:val="ListParagraph"/>
              <w:numPr>
                <w:ilvl w:val="0"/>
                <w:numId w:val="12"/>
              </w:numPr>
            </w:pPr>
            <w:r>
              <w:t>Post–Award Grant Forms</w:t>
            </w:r>
          </w:p>
          <w:p w14:paraId="5B90E55C" w14:textId="77777777" w:rsidR="00B93F0A" w:rsidRDefault="00B93F0A">
            <w:pPr>
              <w:pStyle w:val="ListParagraph"/>
              <w:numPr>
                <w:ilvl w:val="0"/>
                <w:numId w:val="12"/>
              </w:numPr>
            </w:pPr>
            <w:r>
              <w:t>Expense reimbursement cover pages</w:t>
            </w:r>
          </w:p>
          <w:p w14:paraId="2A3548A4" w14:textId="14BD932D" w:rsidR="00B93F0A" w:rsidRDefault="00B93F0A">
            <w:pPr>
              <w:pStyle w:val="ListParagraph"/>
              <w:numPr>
                <w:ilvl w:val="0"/>
                <w:numId w:val="12"/>
              </w:numPr>
            </w:pPr>
            <w:r>
              <w:t>Time and Activity forms</w:t>
            </w:r>
          </w:p>
          <w:p w14:paraId="5AA68E6A" w14:textId="34A98EBE" w:rsidR="00B93F0A" w:rsidRDefault="00B93F0A">
            <w:pPr>
              <w:pStyle w:val="ListParagraph"/>
              <w:numPr>
                <w:ilvl w:val="0"/>
                <w:numId w:val="12"/>
              </w:numPr>
            </w:pPr>
            <w:r>
              <w:t>State grant compliance reporting forms</w:t>
            </w:r>
          </w:p>
        </w:tc>
      </w:tr>
    </w:tbl>
    <w:p w14:paraId="6CC15C1F" w14:textId="77777777" w:rsidR="00525014" w:rsidRPr="00525014" w:rsidRDefault="00525014" w:rsidP="00525014"/>
    <w:sectPr w:rsidR="00525014" w:rsidRPr="00525014" w:rsidSect="00F4734C">
      <w:headerReference w:type="default" r:id="rId66"/>
      <w:footerReference w:type="default" r:id="rId6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29216" w14:textId="77777777" w:rsidR="00DD2FFC" w:rsidRDefault="00DD2FFC" w:rsidP="00611DE7">
      <w:r>
        <w:separator/>
      </w:r>
    </w:p>
  </w:endnote>
  <w:endnote w:type="continuationSeparator" w:id="0">
    <w:p w14:paraId="19050A0C" w14:textId="77777777" w:rsidR="00DD2FFC" w:rsidRDefault="00DD2FFC" w:rsidP="00611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3F4C" w14:textId="5B9BC470" w:rsidR="0056102F" w:rsidRDefault="00FA0D1D">
    <w:pPr>
      <w:pStyle w:val="Footer"/>
      <w:rPr>
        <w:sz w:val="20"/>
        <w:szCs w:val="20"/>
      </w:rPr>
    </w:pPr>
    <w:r>
      <w:rPr>
        <w:sz w:val="20"/>
        <w:szCs w:val="20"/>
      </w:rPr>
      <w:t>Ver. 2022.08.0</w:t>
    </w:r>
    <w:r w:rsidR="00E34FD6">
      <w:rPr>
        <w:sz w:val="20"/>
        <w:szCs w:val="20"/>
      </w:rPr>
      <w:t>5</w:t>
    </w:r>
    <w:r w:rsidR="0056102F">
      <w:rPr>
        <w:sz w:val="20"/>
        <w:szCs w:val="20"/>
      </w:rPr>
      <w:tab/>
    </w:r>
    <w:r w:rsidR="0056102F">
      <w:rPr>
        <w:sz w:val="20"/>
        <w:szCs w:val="20"/>
      </w:rPr>
      <w:tab/>
    </w:r>
    <w:r w:rsidR="0056102F" w:rsidRPr="00927A9D">
      <w:rPr>
        <w:sz w:val="20"/>
        <w:szCs w:val="20"/>
      </w:rPr>
      <w:fldChar w:fldCharType="begin"/>
    </w:r>
    <w:r w:rsidR="0056102F" w:rsidRPr="00927A9D">
      <w:rPr>
        <w:sz w:val="20"/>
        <w:szCs w:val="20"/>
      </w:rPr>
      <w:instrText xml:space="preserve"> PAGE   \* MERGEFORMAT </w:instrText>
    </w:r>
    <w:r w:rsidR="0056102F" w:rsidRPr="00927A9D">
      <w:rPr>
        <w:sz w:val="20"/>
        <w:szCs w:val="20"/>
      </w:rPr>
      <w:fldChar w:fldCharType="separate"/>
    </w:r>
    <w:r w:rsidR="0056102F" w:rsidRPr="00927A9D">
      <w:rPr>
        <w:noProof/>
        <w:sz w:val="20"/>
        <w:szCs w:val="20"/>
      </w:rPr>
      <w:t>1</w:t>
    </w:r>
    <w:r w:rsidR="0056102F" w:rsidRPr="00927A9D">
      <w:rPr>
        <w:noProof/>
        <w:sz w:val="20"/>
        <w:szCs w:val="20"/>
      </w:rPr>
      <w:fldChar w:fldCharType="end"/>
    </w:r>
  </w:p>
  <w:p w14:paraId="16011643" w14:textId="4EA21E08" w:rsidR="0056102F" w:rsidRPr="00E70F0A" w:rsidRDefault="0056102F">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E1E6A" w14:textId="77777777" w:rsidR="00DD2FFC" w:rsidRDefault="00DD2FFC" w:rsidP="00611DE7">
      <w:r>
        <w:separator/>
      </w:r>
    </w:p>
  </w:footnote>
  <w:footnote w:type="continuationSeparator" w:id="0">
    <w:p w14:paraId="5916D347" w14:textId="77777777" w:rsidR="00DD2FFC" w:rsidRDefault="00DD2FFC" w:rsidP="00611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64D2" w14:textId="015F513E" w:rsidR="0056102F" w:rsidRPr="00285B79" w:rsidRDefault="0056102F">
    <w:pPr>
      <w:pStyle w:val="Header"/>
      <w:rPr>
        <w:noProof/>
        <w:sz w:val="20"/>
        <w:szCs w:val="20"/>
      </w:rPr>
    </w:pPr>
    <w:r w:rsidRPr="00285B79">
      <w:rPr>
        <w:noProof/>
        <w:sz w:val="20"/>
        <w:szCs w:val="20"/>
      </w:rPr>
      <w:fldChar w:fldCharType="begin"/>
    </w:r>
    <w:r w:rsidRPr="00285B79">
      <w:rPr>
        <w:noProof/>
        <w:sz w:val="20"/>
        <w:szCs w:val="20"/>
      </w:rPr>
      <w:instrText xml:space="preserve"> FILENAME   \* MERGEFORMAT </w:instrText>
    </w:r>
    <w:r w:rsidRPr="00285B79">
      <w:rPr>
        <w:noProof/>
        <w:sz w:val="20"/>
        <w:szCs w:val="20"/>
      </w:rPr>
      <w:fldChar w:fldCharType="separate"/>
    </w:r>
    <w:r w:rsidRPr="00285B79">
      <w:rPr>
        <w:noProof/>
        <w:sz w:val="20"/>
        <w:szCs w:val="20"/>
      </w:rPr>
      <w:t>GCC-Grant Management Guidelines 202</w:t>
    </w:r>
    <w:r w:rsidR="00F72A9F" w:rsidRPr="00285B79">
      <w:rPr>
        <w:noProof/>
        <w:sz w:val="20"/>
        <w:szCs w:val="20"/>
      </w:rPr>
      <w:t>2</w:t>
    </w:r>
    <w:r w:rsidR="00FA0D1D">
      <w:rPr>
        <w:noProof/>
        <w:sz w:val="20"/>
        <w:szCs w:val="20"/>
      </w:rPr>
      <w:t xml:space="preserve"> - 2023</w:t>
    </w:r>
    <w:r w:rsidRPr="00285B79">
      <w:rPr>
        <w:noProof/>
        <w:sz w:val="20"/>
        <w:szCs w:val="20"/>
      </w:rPr>
      <w:fldChar w:fldCharType="end"/>
    </w:r>
    <w:r w:rsidR="007144C6">
      <w:rPr>
        <w:noProof/>
        <w:sz w:val="20"/>
        <w:szCs w:val="20"/>
      </w:rPr>
      <w:tab/>
    </w:r>
    <w:r w:rsidR="007144C6" w:rsidRPr="00285B79">
      <w:rPr>
        <w:noProof/>
        <w:sz w:val="20"/>
        <w:szCs w:val="20"/>
      </w:rPr>
      <w:tab/>
      <w:t>NC Governor’s Crime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E2C03"/>
    <w:multiLevelType w:val="multilevel"/>
    <w:tmpl w:val="281E7070"/>
    <w:lvl w:ilvl="0">
      <w:start w:val="1"/>
      <w:numFmt w:val="bullet"/>
      <w:lvlText w:val=""/>
      <w:lvlJc w:val="left"/>
      <w:pPr>
        <w:ind w:left="367" w:hanging="367"/>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2" w:hAnsi="Wingdings 2" w:hint="default"/>
      </w:rPr>
    </w:lvl>
    <w:lvl w:ilvl="4">
      <w:start w:val="1"/>
      <w:numFmt w:val="bullet"/>
      <w:lvlText w:val=""/>
      <w:lvlJc w:val="left"/>
      <w:pPr>
        <w:ind w:left="1800" w:hanging="360"/>
      </w:pPr>
      <w:rPr>
        <w:rFonts w:ascii="Wingdings" w:hAnsi="Wingdings"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1" w15:restartNumberingAfterBreak="0">
    <w:nsid w:val="186513D4"/>
    <w:multiLevelType w:val="hybridMultilevel"/>
    <w:tmpl w:val="CA3047CE"/>
    <w:lvl w:ilvl="0" w:tplc="CB868B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8F1138"/>
    <w:multiLevelType w:val="hybridMultilevel"/>
    <w:tmpl w:val="8F5EB60E"/>
    <w:lvl w:ilvl="0" w:tplc="CB868B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4B7DD5"/>
    <w:multiLevelType w:val="multilevel"/>
    <w:tmpl w:val="281E7070"/>
    <w:lvl w:ilvl="0">
      <w:start w:val="1"/>
      <w:numFmt w:val="bullet"/>
      <w:lvlText w:val=""/>
      <w:lvlJc w:val="left"/>
      <w:pPr>
        <w:ind w:left="367" w:hanging="367"/>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2" w:hAnsi="Wingdings 2" w:hint="default"/>
      </w:rPr>
    </w:lvl>
    <w:lvl w:ilvl="4">
      <w:start w:val="1"/>
      <w:numFmt w:val="bullet"/>
      <w:lvlText w:val=""/>
      <w:lvlJc w:val="left"/>
      <w:pPr>
        <w:ind w:left="1800" w:hanging="360"/>
      </w:pPr>
      <w:rPr>
        <w:rFonts w:ascii="Wingdings" w:hAnsi="Wingdings"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4" w15:restartNumberingAfterBreak="0">
    <w:nsid w:val="2F5E5C89"/>
    <w:multiLevelType w:val="hybridMultilevel"/>
    <w:tmpl w:val="7AF4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0545DF"/>
    <w:multiLevelType w:val="hybridMultilevel"/>
    <w:tmpl w:val="89D8B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7A7010"/>
    <w:multiLevelType w:val="hybridMultilevel"/>
    <w:tmpl w:val="6A5A5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070379"/>
    <w:multiLevelType w:val="hybridMultilevel"/>
    <w:tmpl w:val="90E88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D67037"/>
    <w:multiLevelType w:val="multilevel"/>
    <w:tmpl w:val="C220DE4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2" w:hAnsi="Wingdings 2" w:hint="default"/>
      </w:rPr>
    </w:lvl>
    <w:lvl w:ilvl="4">
      <w:start w:val="1"/>
      <w:numFmt w:val="bullet"/>
      <w:lvlText w:val=""/>
      <w:lvlJc w:val="left"/>
      <w:pPr>
        <w:ind w:left="1800" w:hanging="360"/>
      </w:pPr>
      <w:rPr>
        <w:rFonts w:ascii="Wingdings" w:hAnsi="Wingdings"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9" w15:restartNumberingAfterBreak="0">
    <w:nsid w:val="55B25BB8"/>
    <w:multiLevelType w:val="hybridMultilevel"/>
    <w:tmpl w:val="CF2EC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11302F"/>
    <w:multiLevelType w:val="multilevel"/>
    <w:tmpl w:val="C220DE4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2" w:hAnsi="Wingdings 2" w:hint="default"/>
      </w:rPr>
    </w:lvl>
    <w:lvl w:ilvl="4">
      <w:start w:val="1"/>
      <w:numFmt w:val="bullet"/>
      <w:lvlText w:val=""/>
      <w:lvlJc w:val="left"/>
      <w:pPr>
        <w:ind w:left="1800" w:hanging="360"/>
      </w:pPr>
      <w:rPr>
        <w:rFonts w:ascii="Wingdings" w:hAnsi="Wingdings"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11" w15:restartNumberingAfterBreak="0">
    <w:nsid w:val="605450E4"/>
    <w:multiLevelType w:val="hybridMultilevel"/>
    <w:tmpl w:val="54F4A126"/>
    <w:lvl w:ilvl="0" w:tplc="CB868B2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8D1792"/>
    <w:multiLevelType w:val="multilevel"/>
    <w:tmpl w:val="D0CE1C36"/>
    <w:lvl w:ilvl="0">
      <w:start w:val="1"/>
      <w:numFmt w:val="decimal"/>
      <w:pStyle w:val="Heading1"/>
      <w:lvlText w:val="%1"/>
      <w:lvlJc w:val="left"/>
      <w:pPr>
        <w:ind w:left="432" w:hanging="432"/>
      </w:pPr>
    </w:lvl>
    <w:lvl w:ilvl="1">
      <w:start w:val="1"/>
      <w:numFmt w:val="decimal"/>
      <w:pStyle w:val="Heading2"/>
      <w:lvlText w:val="%1.%2"/>
      <w:lvlJc w:val="left"/>
      <w:pPr>
        <w:ind w:left="936" w:hanging="576"/>
      </w:pPr>
    </w:lvl>
    <w:lvl w:ilvl="2">
      <w:start w:val="1"/>
      <w:numFmt w:val="decimal"/>
      <w:pStyle w:val="Heading3"/>
      <w:lvlText w:val="%1.%2.%3"/>
      <w:lvlJc w:val="left"/>
      <w:pPr>
        <w:ind w:left="135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9EC5505"/>
    <w:multiLevelType w:val="multilevel"/>
    <w:tmpl w:val="78827BD2"/>
    <w:lvl w:ilvl="0">
      <w:start w:val="1"/>
      <w:numFmt w:val="bullet"/>
      <w:lvlText w:val=""/>
      <w:lvlJc w:val="left"/>
      <w:pPr>
        <w:ind w:left="367" w:hanging="367"/>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B5D27C6"/>
    <w:multiLevelType w:val="hybridMultilevel"/>
    <w:tmpl w:val="1EA05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79E2C09"/>
    <w:multiLevelType w:val="hybridMultilevel"/>
    <w:tmpl w:val="D30C34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0"/>
  </w:num>
  <w:num w:numId="4">
    <w:abstractNumId w:val="11"/>
  </w:num>
  <w:num w:numId="5">
    <w:abstractNumId w:val="15"/>
  </w:num>
  <w:num w:numId="6">
    <w:abstractNumId w:val="2"/>
  </w:num>
  <w:num w:numId="7">
    <w:abstractNumId w:val="5"/>
  </w:num>
  <w:num w:numId="8">
    <w:abstractNumId w:val="7"/>
  </w:num>
  <w:num w:numId="9">
    <w:abstractNumId w:val="1"/>
  </w:num>
  <w:num w:numId="10">
    <w:abstractNumId w:val="14"/>
  </w:num>
  <w:num w:numId="11">
    <w:abstractNumId w:val="13"/>
  </w:num>
  <w:num w:numId="12">
    <w:abstractNumId w:val="10"/>
  </w:num>
  <w:num w:numId="13">
    <w:abstractNumId w:val="3"/>
  </w:num>
  <w:num w:numId="14">
    <w:abstractNumId w:val="8"/>
  </w:num>
  <w:num w:numId="15">
    <w:abstractNumId w:val="6"/>
  </w:num>
  <w:num w:numId="1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CE3"/>
    <w:rsid w:val="00013247"/>
    <w:rsid w:val="00015B26"/>
    <w:rsid w:val="000251BE"/>
    <w:rsid w:val="000308FA"/>
    <w:rsid w:val="000368B8"/>
    <w:rsid w:val="000438B8"/>
    <w:rsid w:val="00043BBE"/>
    <w:rsid w:val="0004534B"/>
    <w:rsid w:val="0005339C"/>
    <w:rsid w:val="0005357C"/>
    <w:rsid w:val="00054EBD"/>
    <w:rsid w:val="000558F3"/>
    <w:rsid w:val="00057641"/>
    <w:rsid w:val="00062C19"/>
    <w:rsid w:val="00063B41"/>
    <w:rsid w:val="00064EC4"/>
    <w:rsid w:val="00073E7F"/>
    <w:rsid w:val="000809B4"/>
    <w:rsid w:val="00092384"/>
    <w:rsid w:val="000930F1"/>
    <w:rsid w:val="0009540F"/>
    <w:rsid w:val="000961E9"/>
    <w:rsid w:val="000A4E64"/>
    <w:rsid w:val="000A6A7C"/>
    <w:rsid w:val="000A7A5A"/>
    <w:rsid w:val="000B27F8"/>
    <w:rsid w:val="000B78BB"/>
    <w:rsid w:val="000C036D"/>
    <w:rsid w:val="000C571C"/>
    <w:rsid w:val="000C76EA"/>
    <w:rsid w:val="000D3E25"/>
    <w:rsid w:val="000E0F62"/>
    <w:rsid w:val="000E3536"/>
    <w:rsid w:val="000E3D17"/>
    <w:rsid w:val="000E77A0"/>
    <w:rsid w:val="000E7F08"/>
    <w:rsid w:val="000F0B57"/>
    <w:rsid w:val="000F149D"/>
    <w:rsid w:val="000F2E74"/>
    <w:rsid w:val="000F36AB"/>
    <w:rsid w:val="000F5E89"/>
    <w:rsid w:val="000F75C3"/>
    <w:rsid w:val="001000F8"/>
    <w:rsid w:val="001026D5"/>
    <w:rsid w:val="00105B6F"/>
    <w:rsid w:val="00125F5E"/>
    <w:rsid w:val="001329D2"/>
    <w:rsid w:val="00143F99"/>
    <w:rsid w:val="00154070"/>
    <w:rsid w:val="00154669"/>
    <w:rsid w:val="00156D36"/>
    <w:rsid w:val="001572AC"/>
    <w:rsid w:val="0016391A"/>
    <w:rsid w:val="00166DAB"/>
    <w:rsid w:val="00167464"/>
    <w:rsid w:val="001747DF"/>
    <w:rsid w:val="00174EB2"/>
    <w:rsid w:val="001757EE"/>
    <w:rsid w:val="00185622"/>
    <w:rsid w:val="00186263"/>
    <w:rsid w:val="00186D95"/>
    <w:rsid w:val="00187632"/>
    <w:rsid w:val="00187B7A"/>
    <w:rsid w:val="001904E9"/>
    <w:rsid w:val="00190628"/>
    <w:rsid w:val="00191726"/>
    <w:rsid w:val="001960D8"/>
    <w:rsid w:val="001971A9"/>
    <w:rsid w:val="00197FDF"/>
    <w:rsid w:val="001A777C"/>
    <w:rsid w:val="001B2179"/>
    <w:rsid w:val="001B401F"/>
    <w:rsid w:val="001B676E"/>
    <w:rsid w:val="001C0374"/>
    <w:rsid w:val="001C74C1"/>
    <w:rsid w:val="001C79A2"/>
    <w:rsid w:val="001D08A2"/>
    <w:rsid w:val="001D21C4"/>
    <w:rsid w:val="001D3155"/>
    <w:rsid w:val="001E4055"/>
    <w:rsid w:val="001E4C37"/>
    <w:rsid w:val="001E4FA9"/>
    <w:rsid w:val="001E625F"/>
    <w:rsid w:val="002058AC"/>
    <w:rsid w:val="00215F06"/>
    <w:rsid w:val="00222C8E"/>
    <w:rsid w:val="002302A3"/>
    <w:rsid w:val="00235AC5"/>
    <w:rsid w:val="002401EF"/>
    <w:rsid w:val="00240223"/>
    <w:rsid w:val="00246045"/>
    <w:rsid w:val="0027048D"/>
    <w:rsid w:val="00282C7C"/>
    <w:rsid w:val="00285B79"/>
    <w:rsid w:val="0029135B"/>
    <w:rsid w:val="00296A48"/>
    <w:rsid w:val="00297FF2"/>
    <w:rsid w:val="002A53FB"/>
    <w:rsid w:val="002B1F7F"/>
    <w:rsid w:val="002B2DFE"/>
    <w:rsid w:val="002C14B8"/>
    <w:rsid w:val="002C4B9C"/>
    <w:rsid w:val="002D105A"/>
    <w:rsid w:val="002D54A0"/>
    <w:rsid w:val="002E0FF2"/>
    <w:rsid w:val="002E2BEE"/>
    <w:rsid w:val="002E3A86"/>
    <w:rsid w:val="002F28AE"/>
    <w:rsid w:val="002F31C2"/>
    <w:rsid w:val="002F4139"/>
    <w:rsid w:val="002F494E"/>
    <w:rsid w:val="002F7015"/>
    <w:rsid w:val="002F7BC0"/>
    <w:rsid w:val="00305BAC"/>
    <w:rsid w:val="00305EF1"/>
    <w:rsid w:val="003111DE"/>
    <w:rsid w:val="00311604"/>
    <w:rsid w:val="0031287C"/>
    <w:rsid w:val="00320AD3"/>
    <w:rsid w:val="003275F6"/>
    <w:rsid w:val="00351F43"/>
    <w:rsid w:val="0035209E"/>
    <w:rsid w:val="003559C6"/>
    <w:rsid w:val="00356E77"/>
    <w:rsid w:val="00362301"/>
    <w:rsid w:val="003637C6"/>
    <w:rsid w:val="003677BE"/>
    <w:rsid w:val="00374360"/>
    <w:rsid w:val="00381345"/>
    <w:rsid w:val="003876F4"/>
    <w:rsid w:val="00390924"/>
    <w:rsid w:val="00392825"/>
    <w:rsid w:val="003936B8"/>
    <w:rsid w:val="00394212"/>
    <w:rsid w:val="003A298F"/>
    <w:rsid w:val="003C42D3"/>
    <w:rsid w:val="003C549E"/>
    <w:rsid w:val="003D60EC"/>
    <w:rsid w:val="003D65B9"/>
    <w:rsid w:val="003E40C3"/>
    <w:rsid w:val="00407CDC"/>
    <w:rsid w:val="00414EF3"/>
    <w:rsid w:val="004160A1"/>
    <w:rsid w:val="00437562"/>
    <w:rsid w:val="004400D2"/>
    <w:rsid w:val="00443529"/>
    <w:rsid w:val="00444179"/>
    <w:rsid w:val="00444A3B"/>
    <w:rsid w:val="00445CA0"/>
    <w:rsid w:val="004526A9"/>
    <w:rsid w:val="00453E8C"/>
    <w:rsid w:val="00454196"/>
    <w:rsid w:val="004547C4"/>
    <w:rsid w:val="00460E7F"/>
    <w:rsid w:val="004612DE"/>
    <w:rsid w:val="00463828"/>
    <w:rsid w:val="00463D37"/>
    <w:rsid w:val="00465638"/>
    <w:rsid w:val="00470114"/>
    <w:rsid w:val="00471304"/>
    <w:rsid w:val="00473388"/>
    <w:rsid w:val="00486421"/>
    <w:rsid w:val="004A0858"/>
    <w:rsid w:val="004A4FCD"/>
    <w:rsid w:val="004B122D"/>
    <w:rsid w:val="004B2CE7"/>
    <w:rsid w:val="004B439F"/>
    <w:rsid w:val="004B5024"/>
    <w:rsid w:val="004B7936"/>
    <w:rsid w:val="004C471F"/>
    <w:rsid w:val="004D2D60"/>
    <w:rsid w:val="004D46AB"/>
    <w:rsid w:val="004E2941"/>
    <w:rsid w:val="004E3207"/>
    <w:rsid w:val="004F3043"/>
    <w:rsid w:val="004F636D"/>
    <w:rsid w:val="005001E7"/>
    <w:rsid w:val="00501747"/>
    <w:rsid w:val="00507984"/>
    <w:rsid w:val="00507B42"/>
    <w:rsid w:val="005229ED"/>
    <w:rsid w:val="005231EA"/>
    <w:rsid w:val="00525014"/>
    <w:rsid w:val="005264A1"/>
    <w:rsid w:val="00527197"/>
    <w:rsid w:val="005275B6"/>
    <w:rsid w:val="005336EF"/>
    <w:rsid w:val="00546188"/>
    <w:rsid w:val="00555C8C"/>
    <w:rsid w:val="0055765D"/>
    <w:rsid w:val="0056102F"/>
    <w:rsid w:val="00561C79"/>
    <w:rsid w:val="0056649B"/>
    <w:rsid w:val="0058194B"/>
    <w:rsid w:val="00582694"/>
    <w:rsid w:val="005828D3"/>
    <w:rsid w:val="00585EAD"/>
    <w:rsid w:val="005901F8"/>
    <w:rsid w:val="00590A87"/>
    <w:rsid w:val="00590C21"/>
    <w:rsid w:val="005962F4"/>
    <w:rsid w:val="005A06DF"/>
    <w:rsid w:val="005A2917"/>
    <w:rsid w:val="005A5BBD"/>
    <w:rsid w:val="005A6402"/>
    <w:rsid w:val="005B7E59"/>
    <w:rsid w:val="005C0EFA"/>
    <w:rsid w:val="005C2C71"/>
    <w:rsid w:val="005D145A"/>
    <w:rsid w:val="005D14BE"/>
    <w:rsid w:val="005D2482"/>
    <w:rsid w:val="005F6627"/>
    <w:rsid w:val="00601506"/>
    <w:rsid w:val="006047E4"/>
    <w:rsid w:val="00604B36"/>
    <w:rsid w:val="00611DE7"/>
    <w:rsid w:val="00626283"/>
    <w:rsid w:val="00644109"/>
    <w:rsid w:val="006500E6"/>
    <w:rsid w:val="00650C1C"/>
    <w:rsid w:val="0065560C"/>
    <w:rsid w:val="0066484C"/>
    <w:rsid w:val="00683FCE"/>
    <w:rsid w:val="006840BD"/>
    <w:rsid w:val="00684664"/>
    <w:rsid w:val="00693974"/>
    <w:rsid w:val="006A465C"/>
    <w:rsid w:val="006A50D8"/>
    <w:rsid w:val="006A633F"/>
    <w:rsid w:val="006B0E28"/>
    <w:rsid w:val="006B4FD4"/>
    <w:rsid w:val="006C11C3"/>
    <w:rsid w:val="006C49C0"/>
    <w:rsid w:val="006D2270"/>
    <w:rsid w:val="006D7C67"/>
    <w:rsid w:val="006E47E1"/>
    <w:rsid w:val="006F1F3F"/>
    <w:rsid w:val="006F212E"/>
    <w:rsid w:val="006F63A3"/>
    <w:rsid w:val="006F70EA"/>
    <w:rsid w:val="0070021E"/>
    <w:rsid w:val="0070427C"/>
    <w:rsid w:val="00706164"/>
    <w:rsid w:val="007070D3"/>
    <w:rsid w:val="007144C6"/>
    <w:rsid w:val="0072364D"/>
    <w:rsid w:val="0072548D"/>
    <w:rsid w:val="007255F6"/>
    <w:rsid w:val="007331BB"/>
    <w:rsid w:val="00740520"/>
    <w:rsid w:val="00754F35"/>
    <w:rsid w:val="007569D2"/>
    <w:rsid w:val="00764FBB"/>
    <w:rsid w:val="00766FA7"/>
    <w:rsid w:val="00771A6F"/>
    <w:rsid w:val="00780962"/>
    <w:rsid w:val="00785CFA"/>
    <w:rsid w:val="00787908"/>
    <w:rsid w:val="0079268A"/>
    <w:rsid w:val="00792C43"/>
    <w:rsid w:val="00793E56"/>
    <w:rsid w:val="0079428B"/>
    <w:rsid w:val="00794762"/>
    <w:rsid w:val="007B0862"/>
    <w:rsid w:val="007B35B4"/>
    <w:rsid w:val="007C24E6"/>
    <w:rsid w:val="007C3435"/>
    <w:rsid w:val="007C5577"/>
    <w:rsid w:val="007D0785"/>
    <w:rsid w:val="007D3A73"/>
    <w:rsid w:val="007E1772"/>
    <w:rsid w:val="007E2730"/>
    <w:rsid w:val="007E4612"/>
    <w:rsid w:val="007F1C46"/>
    <w:rsid w:val="0080191B"/>
    <w:rsid w:val="00804044"/>
    <w:rsid w:val="008051A7"/>
    <w:rsid w:val="00811F5F"/>
    <w:rsid w:val="00815AB3"/>
    <w:rsid w:val="008321F6"/>
    <w:rsid w:val="00860FF0"/>
    <w:rsid w:val="00862C7B"/>
    <w:rsid w:val="00866045"/>
    <w:rsid w:val="00870F46"/>
    <w:rsid w:val="00874244"/>
    <w:rsid w:val="0088067F"/>
    <w:rsid w:val="008829BF"/>
    <w:rsid w:val="00882A85"/>
    <w:rsid w:val="0088732B"/>
    <w:rsid w:val="0089042C"/>
    <w:rsid w:val="00893292"/>
    <w:rsid w:val="008A3179"/>
    <w:rsid w:val="008A3F6F"/>
    <w:rsid w:val="008B5E2E"/>
    <w:rsid w:val="008B6E30"/>
    <w:rsid w:val="008B7678"/>
    <w:rsid w:val="008C4378"/>
    <w:rsid w:val="008D523D"/>
    <w:rsid w:val="008F2A52"/>
    <w:rsid w:val="008F2D21"/>
    <w:rsid w:val="008F53FA"/>
    <w:rsid w:val="00911D8F"/>
    <w:rsid w:val="00912279"/>
    <w:rsid w:val="009122E5"/>
    <w:rsid w:val="00917D8E"/>
    <w:rsid w:val="00917F33"/>
    <w:rsid w:val="00920B55"/>
    <w:rsid w:val="009227D4"/>
    <w:rsid w:val="00927A9D"/>
    <w:rsid w:val="00934A08"/>
    <w:rsid w:val="009373E6"/>
    <w:rsid w:val="009465E7"/>
    <w:rsid w:val="00962C21"/>
    <w:rsid w:val="00963629"/>
    <w:rsid w:val="009637C7"/>
    <w:rsid w:val="00964640"/>
    <w:rsid w:val="00967671"/>
    <w:rsid w:val="0097237A"/>
    <w:rsid w:val="00982084"/>
    <w:rsid w:val="009835B0"/>
    <w:rsid w:val="00987CF7"/>
    <w:rsid w:val="009902C7"/>
    <w:rsid w:val="00997C99"/>
    <w:rsid w:val="009A31BE"/>
    <w:rsid w:val="009A4EAE"/>
    <w:rsid w:val="009A4F5D"/>
    <w:rsid w:val="009B258E"/>
    <w:rsid w:val="009B2E2B"/>
    <w:rsid w:val="009B4FE2"/>
    <w:rsid w:val="009B53CF"/>
    <w:rsid w:val="009C48E3"/>
    <w:rsid w:val="009D3977"/>
    <w:rsid w:val="009D47E1"/>
    <w:rsid w:val="009D5338"/>
    <w:rsid w:val="009E3E1C"/>
    <w:rsid w:val="009E4745"/>
    <w:rsid w:val="009E53FD"/>
    <w:rsid w:val="009F000D"/>
    <w:rsid w:val="009F06CD"/>
    <w:rsid w:val="009F0AAB"/>
    <w:rsid w:val="00A06A83"/>
    <w:rsid w:val="00A15C4D"/>
    <w:rsid w:val="00A160E8"/>
    <w:rsid w:val="00A255FE"/>
    <w:rsid w:val="00A307CB"/>
    <w:rsid w:val="00A421D9"/>
    <w:rsid w:val="00A44EA2"/>
    <w:rsid w:val="00A46A23"/>
    <w:rsid w:val="00A56334"/>
    <w:rsid w:val="00A57555"/>
    <w:rsid w:val="00A66B4C"/>
    <w:rsid w:val="00A678FD"/>
    <w:rsid w:val="00A739D8"/>
    <w:rsid w:val="00A762AD"/>
    <w:rsid w:val="00A76D6F"/>
    <w:rsid w:val="00A779AB"/>
    <w:rsid w:val="00A827B4"/>
    <w:rsid w:val="00A83E45"/>
    <w:rsid w:val="00A85513"/>
    <w:rsid w:val="00A86EA8"/>
    <w:rsid w:val="00A9080E"/>
    <w:rsid w:val="00A93144"/>
    <w:rsid w:val="00A9515D"/>
    <w:rsid w:val="00AA1C90"/>
    <w:rsid w:val="00AA4F84"/>
    <w:rsid w:val="00AB201C"/>
    <w:rsid w:val="00AC0CF3"/>
    <w:rsid w:val="00AC14A7"/>
    <w:rsid w:val="00AC3D0F"/>
    <w:rsid w:val="00AC5784"/>
    <w:rsid w:val="00AC58AA"/>
    <w:rsid w:val="00AE3C36"/>
    <w:rsid w:val="00AE4BD5"/>
    <w:rsid w:val="00AE5B97"/>
    <w:rsid w:val="00AE7ED5"/>
    <w:rsid w:val="00AF3F48"/>
    <w:rsid w:val="00B02954"/>
    <w:rsid w:val="00B0500B"/>
    <w:rsid w:val="00B33EB1"/>
    <w:rsid w:val="00B35311"/>
    <w:rsid w:val="00B446CC"/>
    <w:rsid w:val="00B465B4"/>
    <w:rsid w:val="00B546DB"/>
    <w:rsid w:val="00B71C81"/>
    <w:rsid w:val="00B8635B"/>
    <w:rsid w:val="00B87687"/>
    <w:rsid w:val="00B90371"/>
    <w:rsid w:val="00B92D68"/>
    <w:rsid w:val="00B93F0A"/>
    <w:rsid w:val="00BA1496"/>
    <w:rsid w:val="00BA26AB"/>
    <w:rsid w:val="00BA5F6E"/>
    <w:rsid w:val="00BC0A29"/>
    <w:rsid w:val="00BC7D86"/>
    <w:rsid w:val="00BD5163"/>
    <w:rsid w:val="00BE0CBB"/>
    <w:rsid w:val="00BF4DD0"/>
    <w:rsid w:val="00BF5833"/>
    <w:rsid w:val="00BF6FDA"/>
    <w:rsid w:val="00C1007A"/>
    <w:rsid w:val="00C13264"/>
    <w:rsid w:val="00C21917"/>
    <w:rsid w:val="00C225A9"/>
    <w:rsid w:val="00C322AC"/>
    <w:rsid w:val="00C45CD6"/>
    <w:rsid w:val="00C46B7D"/>
    <w:rsid w:val="00C54E0D"/>
    <w:rsid w:val="00C54EE8"/>
    <w:rsid w:val="00C56546"/>
    <w:rsid w:val="00C64B8D"/>
    <w:rsid w:val="00C66B1A"/>
    <w:rsid w:val="00C7649A"/>
    <w:rsid w:val="00C80E0F"/>
    <w:rsid w:val="00C9080D"/>
    <w:rsid w:val="00C92428"/>
    <w:rsid w:val="00CA1F63"/>
    <w:rsid w:val="00CA26B4"/>
    <w:rsid w:val="00CA54AB"/>
    <w:rsid w:val="00CB09A1"/>
    <w:rsid w:val="00CB34C6"/>
    <w:rsid w:val="00CB36D8"/>
    <w:rsid w:val="00CB3C92"/>
    <w:rsid w:val="00CD1DCA"/>
    <w:rsid w:val="00CD611A"/>
    <w:rsid w:val="00CE1D69"/>
    <w:rsid w:val="00CF05BE"/>
    <w:rsid w:val="00CF301B"/>
    <w:rsid w:val="00D002F9"/>
    <w:rsid w:val="00D00FB4"/>
    <w:rsid w:val="00D04C23"/>
    <w:rsid w:val="00D21698"/>
    <w:rsid w:val="00D2481D"/>
    <w:rsid w:val="00D32A8F"/>
    <w:rsid w:val="00D3591F"/>
    <w:rsid w:val="00D37021"/>
    <w:rsid w:val="00D41E6C"/>
    <w:rsid w:val="00D46CC9"/>
    <w:rsid w:val="00D477AC"/>
    <w:rsid w:val="00D518C5"/>
    <w:rsid w:val="00D52EC8"/>
    <w:rsid w:val="00D56808"/>
    <w:rsid w:val="00D60CE1"/>
    <w:rsid w:val="00D60F6A"/>
    <w:rsid w:val="00D63393"/>
    <w:rsid w:val="00D66BF7"/>
    <w:rsid w:val="00D81EED"/>
    <w:rsid w:val="00D828A4"/>
    <w:rsid w:val="00D83E55"/>
    <w:rsid w:val="00D8730B"/>
    <w:rsid w:val="00D94955"/>
    <w:rsid w:val="00DA0C14"/>
    <w:rsid w:val="00DA0E87"/>
    <w:rsid w:val="00DA5C4A"/>
    <w:rsid w:val="00DA66A7"/>
    <w:rsid w:val="00DA78CE"/>
    <w:rsid w:val="00DA7CEB"/>
    <w:rsid w:val="00DB15C0"/>
    <w:rsid w:val="00DB3469"/>
    <w:rsid w:val="00DC3DCF"/>
    <w:rsid w:val="00DC4237"/>
    <w:rsid w:val="00DD2180"/>
    <w:rsid w:val="00DD2FFC"/>
    <w:rsid w:val="00DE6712"/>
    <w:rsid w:val="00DF1D76"/>
    <w:rsid w:val="00DF55F2"/>
    <w:rsid w:val="00E03B3F"/>
    <w:rsid w:val="00E077DF"/>
    <w:rsid w:val="00E15F36"/>
    <w:rsid w:val="00E2255A"/>
    <w:rsid w:val="00E2485C"/>
    <w:rsid w:val="00E34FD6"/>
    <w:rsid w:val="00E35BB2"/>
    <w:rsid w:val="00E406D5"/>
    <w:rsid w:val="00E4147B"/>
    <w:rsid w:val="00E44FBA"/>
    <w:rsid w:val="00E5168B"/>
    <w:rsid w:val="00E574F8"/>
    <w:rsid w:val="00E611BA"/>
    <w:rsid w:val="00E62B73"/>
    <w:rsid w:val="00E63283"/>
    <w:rsid w:val="00E64CCD"/>
    <w:rsid w:val="00E675E1"/>
    <w:rsid w:val="00E70F0A"/>
    <w:rsid w:val="00E741D8"/>
    <w:rsid w:val="00E76065"/>
    <w:rsid w:val="00E772DB"/>
    <w:rsid w:val="00E804BE"/>
    <w:rsid w:val="00E828E1"/>
    <w:rsid w:val="00E86B82"/>
    <w:rsid w:val="00E93DF2"/>
    <w:rsid w:val="00E95033"/>
    <w:rsid w:val="00EA6E88"/>
    <w:rsid w:val="00EA78EC"/>
    <w:rsid w:val="00EA7D64"/>
    <w:rsid w:val="00EB1525"/>
    <w:rsid w:val="00EB5F98"/>
    <w:rsid w:val="00EC2ECD"/>
    <w:rsid w:val="00EC3E25"/>
    <w:rsid w:val="00EC460D"/>
    <w:rsid w:val="00EC5927"/>
    <w:rsid w:val="00ED0AFF"/>
    <w:rsid w:val="00ED0EE1"/>
    <w:rsid w:val="00ED7CD0"/>
    <w:rsid w:val="00EE31ED"/>
    <w:rsid w:val="00EE782B"/>
    <w:rsid w:val="00EF0241"/>
    <w:rsid w:val="00EF03D7"/>
    <w:rsid w:val="00F0029F"/>
    <w:rsid w:val="00F03E93"/>
    <w:rsid w:val="00F03F93"/>
    <w:rsid w:val="00F061CF"/>
    <w:rsid w:val="00F161A1"/>
    <w:rsid w:val="00F16E03"/>
    <w:rsid w:val="00F22646"/>
    <w:rsid w:val="00F257D5"/>
    <w:rsid w:val="00F37E09"/>
    <w:rsid w:val="00F42781"/>
    <w:rsid w:val="00F44247"/>
    <w:rsid w:val="00F4734C"/>
    <w:rsid w:val="00F51523"/>
    <w:rsid w:val="00F51719"/>
    <w:rsid w:val="00F5451D"/>
    <w:rsid w:val="00F55F58"/>
    <w:rsid w:val="00F61120"/>
    <w:rsid w:val="00F61871"/>
    <w:rsid w:val="00F638E7"/>
    <w:rsid w:val="00F72A9F"/>
    <w:rsid w:val="00F92B3C"/>
    <w:rsid w:val="00F94FE2"/>
    <w:rsid w:val="00F96E92"/>
    <w:rsid w:val="00F97836"/>
    <w:rsid w:val="00FA0C01"/>
    <w:rsid w:val="00FA0D1D"/>
    <w:rsid w:val="00FB406C"/>
    <w:rsid w:val="00FB4349"/>
    <w:rsid w:val="00FB7F24"/>
    <w:rsid w:val="00FC23FE"/>
    <w:rsid w:val="00FD0CE3"/>
    <w:rsid w:val="00FE04DF"/>
    <w:rsid w:val="00FF312B"/>
    <w:rsid w:val="00FF6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BA767"/>
  <w15:chartTrackingRefBased/>
  <w15:docId w15:val="{D5D6E0CC-D178-4853-8C08-31637301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7F8"/>
  </w:style>
  <w:style w:type="paragraph" w:styleId="Heading1">
    <w:name w:val="heading 1"/>
    <w:basedOn w:val="Normal"/>
    <w:next w:val="Normal"/>
    <w:link w:val="Heading1Char"/>
    <w:autoRedefine/>
    <w:uiPriority w:val="9"/>
    <w:qFormat/>
    <w:rsid w:val="005D2482"/>
    <w:pPr>
      <w:keepNext/>
      <w:keepLines/>
      <w:numPr>
        <w:numId w:val="1"/>
      </w:numPr>
      <w:spacing w:before="240"/>
      <w:outlineLvl w:val="0"/>
    </w:pPr>
    <w:rPr>
      <w:rFonts w:asciiTheme="majorHAnsi" w:eastAsiaTheme="majorEastAsia" w:hAnsiTheme="majorHAnsi" w:cstheme="majorBidi"/>
      <w:b/>
      <w:color w:val="2F5496" w:themeColor="accent1" w:themeShade="BF"/>
      <w:sz w:val="36"/>
      <w:szCs w:val="32"/>
      <w:u w:val="single"/>
    </w:rPr>
  </w:style>
  <w:style w:type="paragraph" w:styleId="Heading2">
    <w:name w:val="heading 2"/>
    <w:basedOn w:val="Normal"/>
    <w:next w:val="Normal"/>
    <w:link w:val="Heading2Char"/>
    <w:autoRedefine/>
    <w:uiPriority w:val="9"/>
    <w:unhideWhenUsed/>
    <w:qFormat/>
    <w:rsid w:val="00CF301B"/>
    <w:pPr>
      <w:keepNext/>
      <w:keepLines/>
      <w:numPr>
        <w:ilvl w:val="1"/>
        <w:numId w:val="1"/>
      </w:numPr>
      <w:spacing w:before="80"/>
      <w:outlineLvl w:val="1"/>
    </w:pPr>
    <w:rPr>
      <w:rFonts w:asciiTheme="majorHAnsi" w:eastAsiaTheme="majorEastAsia" w:hAnsiTheme="majorHAnsi" w:cstheme="majorBidi"/>
      <w:b/>
      <w:color w:val="2F5496" w:themeColor="accent1" w:themeShade="BF"/>
      <w:sz w:val="32"/>
      <w:szCs w:val="26"/>
    </w:rPr>
  </w:style>
  <w:style w:type="paragraph" w:styleId="Heading3">
    <w:name w:val="heading 3"/>
    <w:basedOn w:val="Normal"/>
    <w:next w:val="Normal"/>
    <w:link w:val="Heading3Char"/>
    <w:autoRedefine/>
    <w:uiPriority w:val="9"/>
    <w:unhideWhenUsed/>
    <w:qFormat/>
    <w:rsid w:val="000E3536"/>
    <w:pPr>
      <w:keepNext/>
      <w:keepLines/>
      <w:numPr>
        <w:ilvl w:val="2"/>
        <w:numId w:val="1"/>
      </w:numPr>
      <w:spacing w:before="80"/>
      <w:ind w:left="1440"/>
      <w:outlineLvl w:val="2"/>
    </w:pPr>
    <w:rPr>
      <w:rFonts w:asciiTheme="majorHAnsi" w:eastAsiaTheme="majorEastAsia" w:hAnsiTheme="majorHAnsi" w:cstheme="majorBidi"/>
      <w:b/>
      <w:i/>
      <w:color w:val="2F5496" w:themeColor="accent1" w:themeShade="BF"/>
      <w:sz w:val="28"/>
      <w:szCs w:val="24"/>
      <w:u w:val="single"/>
    </w:rPr>
  </w:style>
  <w:style w:type="paragraph" w:styleId="Heading4">
    <w:name w:val="heading 4"/>
    <w:basedOn w:val="Normal"/>
    <w:next w:val="Normal"/>
    <w:link w:val="Heading4Char"/>
    <w:autoRedefine/>
    <w:uiPriority w:val="9"/>
    <w:unhideWhenUsed/>
    <w:qFormat/>
    <w:rsid w:val="000E3536"/>
    <w:pPr>
      <w:keepNext/>
      <w:keepLines/>
      <w:numPr>
        <w:ilvl w:val="3"/>
        <w:numId w:val="1"/>
      </w:numPr>
      <w:spacing w:before="80"/>
      <w:ind w:left="1944"/>
      <w:jc w:val="both"/>
      <w:outlineLvl w:val="3"/>
    </w:pPr>
    <w:rPr>
      <w:rFonts w:asciiTheme="majorHAnsi" w:eastAsiaTheme="majorEastAsia" w:hAnsiTheme="majorHAnsi" w:cstheme="majorBidi"/>
      <w:b/>
      <w:i/>
      <w:iCs/>
      <w:color w:val="2F5496" w:themeColor="accent1" w:themeShade="BF"/>
      <w:sz w:val="24"/>
    </w:rPr>
  </w:style>
  <w:style w:type="paragraph" w:styleId="Heading5">
    <w:name w:val="heading 5"/>
    <w:basedOn w:val="Normal"/>
    <w:next w:val="Normal"/>
    <w:link w:val="Heading5Char"/>
    <w:uiPriority w:val="9"/>
    <w:unhideWhenUsed/>
    <w:qFormat/>
    <w:rsid w:val="006B0E28"/>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B0E28"/>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B0E28"/>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B0E2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E2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482"/>
    <w:rPr>
      <w:rFonts w:asciiTheme="majorHAnsi" w:eastAsiaTheme="majorEastAsia" w:hAnsiTheme="majorHAnsi" w:cstheme="majorBidi"/>
      <w:b/>
      <w:color w:val="2F5496" w:themeColor="accent1" w:themeShade="BF"/>
      <w:sz w:val="36"/>
      <w:szCs w:val="32"/>
      <w:u w:val="single"/>
    </w:rPr>
  </w:style>
  <w:style w:type="character" w:customStyle="1" w:styleId="Heading2Char">
    <w:name w:val="Heading 2 Char"/>
    <w:basedOn w:val="DefaultParagraphFont"/>
    <w:link w:val="Heading2"/>
    <w:uiPriority w:val="9"/>
    <w:rsid w:val="00CF301B"/>
    <w:rPr>
      <w:rFonts w:asciiTheme="majorHAnsi" w:eastAsiaTheme="majorEastAsia" w:hAnsiTheme="majorHAnsi" w:cstheme="majorBidi"/>
      <w:b/>
      <w:color w:val="2F5496" w:themeColor="accent1" w:themeShade="BF"/>
      <w:sz w:val="32"/>
      <w:szCs w:val="26"/>
    </w:rPr>
  </w:style>
  <w:style w:type="character" w:customStyle="1" w:styleId="Heading3Char">
    <w:name w:val="Heading 3 Char"/>
    <w:basedOn w:val="DefaultParagraphFont"/>
    <w:link w:val="Heading3"/>
    <w:uiPriority w:val="9"/>
    <w:rsid w:val="000E3536"/>
    <w:rPr>
      <w:rFonts w:asciiTheme="majorHAnsi" w:eastAsiaTheme="majorEastAsia" w:hAnsiTheme="majorHAnsi" w:cstheme="majorBidi"/>
      <w:b/>
      <w:i/>
      <w:color w:val="2F5496" w:themeColor="accent1" w:themeShade="BF"/>
      <w:sz w:val="28"/>
      <w:szCs w:val="24"/>
      <w:u w:val="single"/>
    </w:rPr>
  </w:style>
  <w:style w:type="character" w:customStyle="1" w:styleId="Heading4Char">
    <w:name w:val="Heading 4 Char"/>
    <w:basedOn w:val="DefaultParagraphFont"/>
    <w:link w:val="Heading4"/>
    <w:uiPriority w:val="9"/>
    <w:rsid w:val="000E3536"/>
    <w:rPr>
      <w:rFonts w:asciiTheme="majorHAnsi" w:eastAsiaTheme="majorEastAsia" w:hAnsiTheme="majorHAnsi" w:cstheme="majorBidi"/>
      <w:b/>
      <w:i/>
      <w:iCs/>
      <w:color w:val="2F5496" w:themeColor="accent1" w:themeShade="BF"/>
      <w:sz w:val="24"/>
    </w:rPr>
  </w:style>
  <w:style w:type="character" w:customStyle="1" w:styleId="Heading5Char">
    <w:name w:val="Heading 5 Char"/>
    <w:basedOn w:val="DefaultParagraphFont"/>
    <w:link w:val="Heading5"/>
    <w:uiPriority w:val="9"/>
    <w:rsid w:val="006B0E2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B0E2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B0E2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B0E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B0E2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A31BE"/>
    <w:pPr>
      <w:numPr>
        <w:numId w:val="0"/>
      </w:numPr>
      <w:spacing w:line="259" w:lineRule="auto"/>
      <w:outlineLvl w:val="9"/>
    </w:pPr>
    <w:rPr>
      <w:sz w:val="32"/>
    </w:rPr>
  </w:style>
  <w:style w:type="paragraph" w:styleId="TOC1">
    <w:name w:val="toc 1"/>
    <w:basedOn w:val="Normal"/>
    <w:next w:val="Normal"/>
    <w:autoRedefine/>
    <w:uiPriority w:val="39"/>
    <w:unhideWhenUsed/>
    <w:rsid w:val="009A31BE"/>
    <w:pPr>
      <w:spacing w:after="100"/>
    </w:pPr>
  </w:style>
  <w:style w:type="paragraph" w:styleId="TOC2">
    <w:name w:val="toc 2"/>
    <w:basedOn w:val="Normal"/>
    <w:next w:val="Normal"/>
    <w:autoRedefine/>
    <w:uiPriority w:val="39"/>
    <w:unhideWhenUsed/>
    <w:rsid w:val="009A31BE"/>
    <w:pPr>
      <w:spacing w:after="100"/>
      <w:ind w:left="220"/>
    </w:pPr>
  </w:style>
  <w:style w:type="paragraph" w:styleId="TOC3">
    <w:name w:val="toc 3"/>
    <w:basedOn w:val="Normal"/>
    <w:next w:val="Normal"/>
    <w:autoRedefine/>
    <w:uiPriority w:val="39"/>
    <w:unhideWhenUsed/>
    <w:rsid w:val="009A31BE"/>
    <w:pPr>
      <w:spacing w:after="100"/>
      <w:ind w:left="440"/>
    </w:pPr>
  </w:style>
  <w:style w:type="character" w:styleId="Hyperlink">
    <w:name w:val="Hyperlink"/>
    <w:basedOn w:val="DefaultParagraphFont"/>
    <w:uiPriority w:val="99"/>
    <w:unhideWhenUsed/>
    <w:rsid w:val="009A31BE"/>
    <w:rPr>
      <w:color w:val="0563C1" w:themeColor="hyperlink"/>
      <w:u w:val="single"/>
    </w:rPr>
  </w:style>
  <w:style w:type="paragraph" w:styleId="ListParagraph">
    <w:name w:val="List Paragraph"/>
    <w:basedOn w:val="Normal"/>
    <w:uiPriority w:val="34"/>
    <w:qFormat/>
    <w:rsid w:val="009B2E2B"/>
    <w:pPr>
      <w:ind w:left="720"/>
      <w:contextualSpacing/>
    </w:pPr>
  </w:style>
  <w:style w:type="character" w:styleId="UnresolvedMention">
    <w:name w:val="Unresolved Mention"/>
    <w:basedOn w:val="DefaultParagraphFont"/>
    <w:uiPriority w:val="99"/>
    <w:semiHidden/>
    <w:unhideWhenUsed/>
    <w:rsid w:val="009B2E2B"/>
    <w:rPr>
      <w:color w:val="605E5C"/>
      <w:shd w:val="clear" w:color="auto" w:fill="E1DFDD"/>
    </w:rPr>
  </w:style>
  <w:style w:type="paragraph" w:styleId="Subtitle">
    <w:name w:val="Subtitle"/>
    <w:basedOn w:val="Normal"/>
    <w:next w:val="Normal"/>
    <w:link w:val="SubtitleChar"/>
    <w:uiPriority w:val="11"/>
    <w:qFormat/>
    <w:rsid w:val="00B02954"/>
    <w:pPr>
      <w:numPr>
        <w:ilvl w:val="1"/>
      </w:numPr>
      <w:spacing w:after="160"/>
      <w:jc w:val="cente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02954"/>
    <w:rPr>
      <w:rFonts w:eastAsiaTheme="minorEastAsia"/>
      <w:color w:val="5A5A5A" w:themeColor="text1" w:themeTint="A5"/>
      <w:spacing w:val="15"/>
    </w:rPr>
  </w:style>
  <w:style w:type="table" w:styleId="TableGrid">
    <w:name w:val="Table Grid"/>
    <w:basedOn w:val="TableNormal"/>
    <w:uiPriority w:val="39"/>
    <w:rsid w:val="000B2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1DE7"/>
    <w:pPr>
      <w:tabs>
        <w:tab w:val="center" w:pos="4680"/>
        <w:tab w:val="right" w:pos="9360"/>
      </w:tabs>
    </w:pPr>
  </w:style>
  <w:style w:type="character" w:customStyle="1" w:styleId="HeaderChar">
    <w:name w:val="Header Char"/>
    <w:basedOn w:val="DefaultParagraphFont"/>
    <w:link w:val="Header"/>
    <w:uiPriority w:val="99"/>
    <w:rsid w:val="00611DE7"/>
  </w:style>
  <w:style w:type="paragraph" w:styleId="Footer">
    <w:name w:val="footer"/>
    <w:basedOn w:val="Normal"/>
    <w:link w:val="FooterChar"/>
    <w:uiPriority w:val="99"/>
    <w:unhideWhenUsed/>
    <w:rsid w:val="00611DE7"/>
    <w:pPr>
      <w:tabs>
        <w:tab w:val="center" w:pos="4680"/>
        <w:tab w:val="right" w:pos="9360"/>
      </w:tabs>
    </w:pPr>
  </w:style>
  <w:style w:type="character" w:customStyle="1" w:styleId="FooterChar">
    <w:name w:val="Footer Char"/>
    <w:basedOn w:val="DefaultParagraphFont"/>
    <w:link w:val="Footer"/>
    <w:uiPriority w:val="99"/>
    <w:rsid w:val="00611DE7"/>
  </w:style>
  <w:style w:type="table" w:styleId="GridTable6Colorful">
    <w:name w:val="Grid Table 6 Colorful"/>
    <w:basedOn w:val="TableNormal"/>
    <w:uiPriority w:val="51"/>
    <w:rsid w:val="005250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525014"/>
  </w:style>
  <w:style w:type="character" w:styleId="CommentReference">
    <w:name w:val="annotation reference"/>
    <w:basedOn w:val="DefaultParagraphFont"/>
    <w:uiPriority w:val="99"/>
    <w:semiHidden/>
    <w:unhideWhenUsed/>
    <w:rsid w:val="00A85513"/>
    <w:rPr>
      <w:sz w:val="16"/>
      <w:szCs w:val="16"/>
    </w:rPr>
  </w:style>
  <w:style w:type="paragraph" w:styleId="CommentText">
    <w:name w:val="annotation text"/>
    <w:basedOn w:val="Normal"/>
    <w:link w:val="CommentTextChar"/>
    <w:uiPriority w:val="99"/>
    <w:semiHidden/>
    <w:unhideWhenUsed/>
    <w:rsid w:val="00A85513"/>
    <w:rPr>
      <w:sz w:val="20"/>
      <w:szCs w:val="20"/>
    </w:rPr>
  </w:style>
  <w:style w:type="character" w:customStyle="1" w:styleId="CommentTextChar">
    <w:name w:val="Comment Text Char"/>
    <w:basedOn w:val="DefaultParagraphFont"/>
    <w:link w:val="CommentText"/>
    <w:uiPriority w:val="99"/>
    <w:semiHidden/>
    <w:rsid w:val="00A85513"/>
    <w:rPr>
      <w:sz w:val="20"/>
      <w:szCs w:val="20"/>
    </w:rPr>
  </w:style>
  <w:style w:type="paragraph" w:styleId="CommentSubject">
    <w:name w:val="annotation subject"/>
    <w:basedOn w:val="CommentText"/>
    <w:next w:val="CommentText"/>
    <w:link w:val="CommentSubjectChar"/>
    <w:uiPriority w:val="99"/>
    <w:semiHidden/>
    <w:unhideWhenUsed/>
    <w:rsid w:val="00A85513"/>
    <w:rPr>
      <w:b/>
      <w:bCs/>
    </w:rPr>
  </w:style>
  <w:style w:type="character" w:customStyle="1" w:styleId="CommentSubjectChar">
    <w:name w:val="Comment Subject Char"/>
    <w:basedOn w:val="CommentTextChar"/>
    <w:link w:val="CommentSubject"/>
    <w:uiPriority w:val="99"/>
    <w:semiHidden/>
    <w:rsid w:val="00A85513"/>
    <w:rPr>
      <w:b/>
      <w:bCs/>
      <w:sz w:val="20"/>
      <w:szCs w:val="20"/>
    </w:rPr>
  </w:style>
  <w:style w:type="paragraph" w:styleId="BalloonText">
    <w:name w:val="Balloon Text"/>
    <w:basedOn w:val="Normal"/>
    <w:link w:val="BalloonTextChar"/>
    <w:uiPriority w:val="99"/>
    <w:semiHidden/>
    <w:unhideWhenUsed/>
    <w:rsid w:val="00917F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33"/>
    <w:rPr>
      <w:rFonts w:ascii="Segoe UI" w:hAnsi="Segoe UI" w:cs="Segoe UI"/>
      <w:sz w:val="18"/>
      <w:szCs w:val="18"/>
    </w:rPr>
  </w:style>
  <w:style w:type="character" w:styleId="FollowedHyperlink">
    <w:name w:val="FollowedHyperlink"/>
    <w:basedOn w:val="DefaultParagraphFont"/>
    <w:uiPriority w:val="99"/>
    <w:semiHidden/>
    <w:unhideWhenUsed/>
    <w:rsid w:val="00394212"/>
    <w:rPr>
      <w:color w:val="954F72" w:themeColor="followedHyperlink"/>
      <w:u w:val="single"/>
    </w:rPr>
  </w:style>
  <w:style w:type="paragraph" w:styleId="Revision">
    <w:name w:val="Revision"/>
    <w:hidden/>
    <w:uiPriority w:val="99"/>
    <w:semiHidden/>
    <w:rsid w:val="004F636D"/>
  </w:style>
  <w:style w:type="paragraph" w:styleId="TOC4">
    <w:name w:val="toc 4"/>
    <w:basedOn w:val="Normal"/>
    <w:next w:val="Normal"/>
    <w:autoRedefine/>
    <w:uiPriority w:val="39"/>
    <w:unhideWhenUsed/>
    <w:rsid w:val="005D2482"/>
    <w:pPr>
      <w:spacing w:after="100" w:line="259" w:lineRule="auto"/>
      <w:ind w:left="660"/>
    </w:pPr>
    <w:rPr>
      <w:rFonts w:eastAsiaTheme="minorEastAsia"/>
    </w:rPr>
  </w:style>
  <w:style w:type="paragraph" w:styleId="TOC5">
    <w:name w:val="toc 5"/>
    <w:basedOn w:val="Normal"/>
    <w:next w:val="Normal"/>
    <w:autoRedefine/>
    <w:uiPriority w:val="39"/>
    <w:unhideWhenUsed/>
    <w:rsid w:val="005D2482"/>
    <w:pPr>
      <w:spacing w:after="100" w:line="259" w:lineRule="auto"/>
      <w:ind w:left="880"/>
    </w:pPr>
    <w:rPr>
      <w:rFonts w:eastAsiaTheme="minorEastAsia"/>
    </w:rPr>
  </w:style>
  <w:style w:type="paragraph" w:styleId="TOC6">
    <w:name w:val="toc 6"/>
    <w:basedOn w:val="Normal"/>
    <w:next w:val="Normal"/>
    <w:autoRedefine/>
    <w:uiPriority w:val="39"/>
    <w:unhideWhenUsed/>
    <w:rsid w:val="005D2482"/>
    <w:pPr>
      <w:spacing w:after="100" w:line="259" w:lineRule="auto"/>
      <w:ind w:left="1100"/>
    </w:pPr>
    <w:rPr>
      <w:rFonts w:eastAsiaTheme="minorEastAsia"/>
    </w:rPr>
  </w:style>
  <w:style w:type="paragraph" w:styleId="TOC7">
    <w:name w:val="toc 7"/>
    <w:basedOn w:val="Normal"/>
    <w:next w:val="Normal"/>
    <w:autoRedefine/>
    <w:uiPriority w:val="39"/>
    <w:unhideWhenUsed/>
    <w:rsid w:val="005D2482"/>
    <w:pPr>
      <w:spacing w:after="100" w:line="259" w:lineRule="auto"/>
      <w:ind w:left="1320"/>
    </w:pPr>
    <w:rPr>
      <w:rFonts w:eastAsiaTheme="minorEastAsia"/>
    </w:rPr>
  </w:style>
  <w:style w:type="paragraph" w:styleId="TOC8">
    <w:name w:val="toc 8"/>
    <w:basedOn w:val="Normal"/>
    <w:next w:val="Normal"/>
    <w:autoRedefine/>
    <w:uiPriority w:val="39"/>
    <w:unhideWhenUsed/>
    <w:rsid w:val="005D2482"/>
    <w:pPr>
      <w:spacing w:after="100" w:line="259" w:lineRule="auto"/>
      <w:ind w:left="1540"/>
    </w:pPr>
    <w:rPr>
      <w:rFonts w:eastAsiaTheme="minorEastAsia"/>
    </w:rPr>
  </w:style>
  <w:style w:type="paragraph" w:styleId="TOC9">
    <w:name w:val="toc 9"/>
    <w:basedOn w:val="Normal"/>
    <w:next w:val="Normal"/>
    <w:autoRedefine/>
    <w:uiPriority w:val="39"/>
    <w:unhideWhenUsed/>
    <w:rsid w:val="005D2482"/>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99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hyperlink" Target="https://files.nc.gov/ncdps/documents/files/201_Prior-Approval-for-Out-of-State-Travel-Form.pdf" TargetMode="External"/><Relationship Id="rId47" Type="http://schemas.openxmlformats.org/officeDocument/2006/relationships/image" Target="media/image20.png"/><Relationship Id="rId63" Type="http://schemas.openxmlformats.org/officeDocument/2006/relationships/hyperlink" Target="https://www.justice.gov/grants" TargetMode="External"/><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ncdps.gov/gccforms" TargetMode="External"/><Relationship Id="rId29" Type="http://schemas.openxmlformats.org/officeDocument/2006/relationships/hyperlink" Target="https://files.nc.gov/ncdps/documents/files/205B-Time-and-Activity-Form-Match-or-Single-Funding-Source.xlsx" TargetMode="External"/><Relationship Id="rId11" Type="http://schemas.openxmlformats.org/officeDocument/2006/relationships/image" Target="media/image4.png"/><Relationship Id="rId24" Type="http://schemas.openxmlformats.org/officeDocument/2006/relationships/hyperlink" Target="https://files.nc.gov/ncdps/documents/files/GCC-CONTRACT-TEMPLATE-SAMPLE-002.pdf" TargetMode="External"/><Relationship Id="rId32" Type="http://schemas.openxmlformats.org/officeDocument/2006/relationships/image" Target="media/image12.png"/><Relationship Id="rId37" Type="http://schemas.openxmlformats.org/officeDocument/2006/relationships/hyperlink" Target="https://files.nc.gov/ncdps/documents/files/GCC-200_Property-Control-Record-and-Equipment-Certification-Form_1.pdf" TargetMode="External"/><Relationship Id="rId40" Type="http://schemas.openxmlformats.org/officeDocument/2006/relationships/hyperlink" Target="https://files.nc.gov/ncdps/documents/files/204E-Expense-Reimbursement-Cover-Page-Travel_0.pdf" TargetMode="External"/><Relationship Id="rId45" Type="http://schemas.openxmlformats.org/officeDocument/2006/relationships/image" Target="media/image18.png"/><Relationship Id="rId53" Type="http://schemas.openxmlformats.org/officeDocument/2006/relationships/hyperlink" Target="https://www.ncdps.gov/about-dps/boards-and-commissions/governors-crime-commission/grant-forms" TargetMode="External"/><Relationship Id="rId58" Type="http://schemas.openxmlformats.org/officeDocument/2006/relationships/hyperlink" Target="mailto:ovcpmt@usdoj.gov"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harvester.census.gov/facweb/" TargetMode="External"/><Relationship Id="rId19" Type="http://schemas.openxmlformats.org/officeDocument/2006/relationships/image" Target="media/image5.jpeg"/><Relationship Id="rId14" Type="http://schemas.openxmlformats.org/officeDocument/2006/relationships/hyperlink" Target="https://ncdps.gov/gcc" TargetMode="External"/><Relationship Id="rId22" Type="http://schemas.openxmlformats.org/officeDocument/2006/relationships/hyperlink" Target="https://files.nc.gov/ncdps/documents/files/202-Contract-Excess-Rate-Request-Form.docx" TargetMode="External"/><Relationship Id="rId27" Type="http://schemas.openxmlformats.org/officeDocument/2006/relationships/hyperlink" Target="https://files.nc.gov/ncdps/documents/files/204C-Expense-Reimbursement-Cover-Page-Personnel_3.pdf" TargetMode="External"/><Relationship Id="rId30" Type="http://schemas.openxmlformats.org/officeDocument/2006/relationships/image" Target="media/image11.png"/><Relationship Id="rId35" Type="http://schemas.openxmlformats.org/officeDocument/2006/relationships/hyperlink" Target="https://files.nc.gov/ncdps/documents/files/204D-Expense-Reimbursement-Cover-Page-Supplies_0.pdf"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s://www.ncdps.gov/about-dps/boards-and-commissions/governors-crime-commission/grant-forms" TargetMode="External"/><Relationship Id="rId64" Type="http://schemas.openxmlformats.org/officeDocument/2006/relationships/hyperlink" Target="https://ovcpmt.ojp.gov"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ovcpmt.ojp.gov" TargetMode="External"/><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www.sam.gov" TargetMode="External"/><Relationship Id="rId17" Type="http://schemas.openxmlformats.org/officeDocument/2006/relationships/hyperlink" Target="https://www.ncdps.gov/about-dps/boards-and-commissions/governors-crime-commission/resources" TargetMode="External"/><Relationship Id="rId25" Type="http://schemas.openxmlformats.org/officeDocument/2006/relationships/image" Target="media/image8.PNG"/><Relationship Id="rId33" Type="http://schemas.openxmlformats.org/officeDocument/2006/relationships/hyperlink" Target="https://files.nc.gov/ncdps/documents/files/204B-Expense-Reimbursement-Cover-Page-Equipment_0.pdf" TargetMode="External"/><Relationship Id="rId38" Type="http://schemas.openxmlformats.org/officeDocument/2006/relationships/hyperlink" Target="http://www.sam.gov" TargetMode="External"/><Relationship Id="rId46" Type="http://schemas.openxmlformats.org/officeDocument/2006/relationships/image" Target="media/image19.png"/><Relationship Id="rId59" Type="http://schemas.openxmlformats.org/officeDocument/2006/relationships/hyperlink" Target="HTTPS://WWW.SAM.GOV" TargetMode="External"/><Relationship Id="rId67" Type="http://schemas.openxmlformats.org/officeDocument/2006/relationships/footer" Target="footer1.xml"/><Relationship Id="rId20" Type="http://schemas.openxmlformats.org/officeDocument/2006/relationships/hyperlink" Target="https://files.nc.gov/ncdps/documents/files/203-Pre-Contract-Request-Form.docx" TargetMode="External"/><Relationship Id="rId41" Type="http://schemas.openxmlformats.org/officeDocument/2006/relationships/image" Target="media/image15.jpeg"/><Relationship Id="rId54" Type="http://schemas.openxmlformats.org/officeDocument/2006/relationships/hyperlink" Target="https://www.ncdps.gov/about-dps/boards-and-commissions/governors-crime-commission/grant-forms" TargetMode="External"/><Relationship Id="rId62" Type="http://schemas.openxmlformats.org/officeDocument/2006/relationships/hyperlink" Target="https://www.ncdps.gov/about-dps/boards-and-commissions/governors-crime-commission" TargetMode="External"/><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dps.gov/gccstaff" TargetMode="Externa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2.png"/><Relationship Id="rId57" Type="http://schemas.openxmlformats.org/officeDocument/2006/relationships/hyperlink" Target="https://ovcpmt.ojp.gov" TargetMode="External"/><Relationship Id="rId10" Type="http://schemas.openxmlformats.org/officeDocument/2006/relationships/image" Target="media/image3.png"/><Relationship Id="rId31" Type="http://schemas.openxmlformats.org/officeDocument/2006/relationships/hyperlink" Target="https://files.nc.gov/ncdps/documents/files/205A-Time-and-Activity-Form-Multiple-Funding-Sources.xlsx" TargetMode="External"/><Relationship Id="rId44" Type="http://schemas.openxmlformats.org/officeDocument/2006/relationships/image" Target="media/image17.jpeg"/><Relationship Id="rId52" Type="http://schemas.openxmlformats.org/officeDocument/2006/relationships/hyperlink" Target="https://www.ncdps.gov/about-dps/boards-and-commissions/governors-crime-commission/grant-forms" TargetMode="External"/><Relationship Id="rId60" Type="http://schemas.openxmlformats.org/officeDocument/2006/relationships/hyperlink" Target="https://www.ecfr.gov/cgi-bin/ECFR?page=browse" TargetMode="External"/><Relationship Id="rId65" Type="http://schemas.openxmlformats.org/officeDocument/2006/relationships/hyperlink" Target="https://www.ncdps.gov/about-dps/boards-and-commissions/governors-crime-commission/grant-form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ovcpmt.ojp.gov" TargetMode="External"/><Relationship Id="rId18" Type="http://schemas.openxmlformats.org/officeDocument/2006/relationships/hyperlink" Target="https://files.nc.gov/ncdps/documents/files/204A-Expense-Reimbursement-Cover-Page-Contractual_0.pdf" TargetMode="External"/><Relationship Id="rId39" Type="http://schemas.openxmlformats.org/officeDocument/2006/relationships/hyperlink" Target="https://ncadmin.nc.gov/documents/nc-debarred-vendors" TargetMode="External"/><Relationship Id="rId34" Type="http://schemas.openxmlformats.org/officeDocument/2006/relationships/image" Target="media/image13.jpeg"/><Relationship Id="rId50" Type="http://schemas.openxmlformats.org/officeDocument/2006/relationships/image" Target="media/image23.png"/><Relationship Id="rId55" Type="http://schemas.openxmlformats.org/officeDocument/2006/relationships/hyperlink" Target="https://harvester.census.gov/facwe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53C39EF1114D4F8E7A9FE78ABD89EA" ma:contentTypeVersion="14" ma:contentTypeDescription="Create a new document." ma:contentTypeScope="" ma:versionID="48be3135f2c1740726ce013cf3ff0184">
  <xsd:schema xmlns:xsd="http://www.w3.org/2001/XMLSchema" xmlns:xs="http://www.w3.org/2001/XMLSchema" xmlns:p="http://schemas.microsoft.com/office/2006/metadata/properties" xmlns:ns2="f797936c-5bab-486f-b602-f66e524a2321" xmlns:ns3="82e8b66b-77c7-4e81-a05f-0d25e975c8aa" targetNamespace="http://schemas.microsoft.com/office/2006/metadata/properties" ma:root="true" ma:fieldsID="da73c94ec54fbd5b8c8efd30cca46b1a" ns2:_="" ns3:_="">
    <xsd:import namespace="f797936c-5bab-486f-b602-f66e524a2321"/>
    <xsd:import namespace="82e8b66b-77c7-4e81-a05f-0d25e975c8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7936c-5bab-486f-b602-f66e524a23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DateandTime" ma:index="21" nillable="true" ma:displayName="Date and Time" ma:description="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e8b66b-77c7-4e81-a05f-0d25e975c8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496a249-1db4-4250-bcf8-987fb11f43e6}" ma:internalName="TaxCatchAll" ma:showField="CatchAllData" ma:web="82e8b66b-77c7-4e81-a05f-0d25e975c8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andTime xmlns="f797936c-5bab-486f-b602-f66e524a2321" xsi:nil="true"/>
    <lcf76f155ced4ddcb4097134ff3c332f xmlns="f797936c-5bab-486f-b602-f66e524a2321">
      <Terms xmlns="http://schemas.microsoft.com/office/infopath/2007/PartnerControls"/>
    </lcf76f155ced4ddcb4097134ff3c332f>
    <TaxCatchAll xmlns="82e8b66b-77c7-4e81-a05f-0d25e975c8aa" xsi:nil="true"/>
  </documentManagement>
</p:properties>
</file>

<file path=customXml/itemProps1.xml><?xml version="1.0" encoding="utf-8"?>
<ds:datastoreItem xmlns:ds="http://schemas.openxmlformats.org/officeDocument/2006/customXml" ds:itemID="{5770D403-204C-407E-804E-8016CD1D0470}">
  <ds:schemaRefs>
    <ds:schemaRef ds:uri="http://schemas.openxmlformats.org/officeDocument/2006/bibliography"/>
  </ds:schemaRefs>
</ds:datastoreItem>
</file>

<file path=customXml/itemProps2.xml><?xml version="1.0" encoding="utf-8"?>
<ds:datastoreItem xmlns:ds="http://schemas.openxmlformats.org/officeDocument/2006/customXml" ds:itemID="{B24808D5-0DF4-419C-A848-E88A74AB6225}"/>
</file>

<file path=customXml/itemProps3.xml><?xml version="1.0" encoding="utf-8"?>
<ds:datastoreItem xmlns:ds="http://schemas.openxmlformats.org/officeDocument/2006/customXml" ds:itemID="{FD264631-12EA-4FE9-8142-9A247D67190F}"/>
</file>

<file path=customXml/itemProps4.xml><?xml version="1.0" encoding="utf-8"?>
<ds:datastoreItem xmlns:ds="http://schemas.openxmlformats.org/officeDocument/2006/customXml" ds:itemID="{9EA6632F-BC15-4C7B-ADCF-F1C4C4F464C7}"/>
</file>

<file path=docProps/app.xml><?xml version="1.0" encoding="utf-8"?>
<Properties xmlns="http://schemas.openxmlformats.org/officeDocument/2006/extended-properties" xmlns:vt="http://schemas.openxmlformats.org/officeDocument/2006/docPropsVTypes">
  <Template>Normal</Template>
  <TotalTime>1</TotalTime>
  <Pages>50</Pages>
  <Words>11497</Words>
  <Characters>65534</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Bugner, Keith</dc:creator>
  <cp:keywords/>
  <dc:description/>
  <cp:lastModifiedBy>Wimmer, Allen</cp:lastModifiedBy>
  <cp:revision>2</cp:revision>
  <dcterms:created xsi:type="dcterms:W3CDTF">2022-09-21T19:33:00Z</dcterms:created>
  <dcterms:modified xsi:type="dcterms:W3CDTF">2022-09-21T19:33:00Z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0x0101006553C39EF1114D4F8E7A9FE78ABD89EA</vt:lpwstr>
  </property>
</Properties>
</file>